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95" w:rsidRPr="00007D95" w:rsidRDefault="00007D95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ένες με πλάγια γράμματα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 w:rsidR="00404ECF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07D95" w:rsidRPr="00007D95" w:rsidRDefault="00007D9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ΣΥΣΤΗΜΑΤΟΣ</w:t>
      </w:r>
    </w:p>
    <w:p w:rsidR="00404ECF" w:rsidRDefault="00404ECF" w:rsidP="006A21C2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αντλία θερμότητας, αέρος-νερού, θα συναρμολογείται πλήρως στο εργοστάσιο κατασκευής και θα είναι εξοπλισμένη  από συμπιεστές τύπου </w:t>
      </w:r>
      <w:r>
        <w:rPr>
          <w:rFonts w:ascii="Arial" w:hAnsi="Arial" w:cs="Arial"/>
          <w:noProof w:val="0"/>
          <w:color w:val="000000" w:themeColor="text1"/>
          <w:lang w:val="en-US"/>
        </w:rPr>
        <w:t>scroll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62387D">
        <w:rPr>
          <w:rFonts w:ascii="Arial" w:hAnsi="Arial" w:cs="Arial"/>
          <w:noProof w:val="0"/>
          <w:color w:val="000000" w:themeColor="text1"/>
          <w:lang w:val="el-GR"/>
        </w:rPr>
        <w:t>στα</w:t>
      </w:r>
      <w:r>
        <w:rPr>
          <w:rFonts w:ascii="Arial" w:hAnsi="Arial" w:cs="Arial"/>
          <w:noProof w:val="0"/>
          <w:color w:val="000000" w:themeColor="text1"/>
          <w:lang w:val="el-GR"/>
        </w:rPr>
        <w:t>θερών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>
        <w:rPr>
          <w:rFonts w:ascii="Arial" w:hAnsi="Arial" w:cs="Arial"/>
          <w:noProof w:val="0"/>
          <w:color w:val="000000" w:themeColor="text1"/>
          <w:lang w:val="el-GR"/>
        </w:rPr>
        <w:t>ά υδραυλικό  τμήμα.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πρέπει να περιλαμβάνει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FC170B">
        <w:rPr>
          <w:rFonts w:ascii="Arial" w:hAnsi="Arial" w:cs="Arial"/>
          <w:noProof w:val="0"/>
          <w:color w:val="000000" w:themeColor="text1"/>
          <w:lang w:val="el-GR"/>
        </w:rPr>
        <w:t>4</w:t>
      </w:r>
      <w:r w:rsidR="00FC170B" w:rsidRPr="00FC170B">
        <w:rPr>
          <w:rFonts w:ascii="Arial" w:hAnsi="Arial" w:cs="Arial"/>
          <w:noProof w:val="0"/>
          <w:color w:val="000000" w:themeColor="text1"/>
          <w:lang w:val="el-GR"/>
        </w:rPr>
        <w:t>07</w:t>
      </w:r>
      <w:r w:rsidR="00FC170B">
        <w:rPr>
          <w:rFonts w:ascii="Arial" w:hAnsi="Arial" w:cs="Arial"/>
          <w:noProof w:val="0"/>
          <w:color w:val="000000" w:themeColor="text1"/>
          <w:lang w:val="en-US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επεξεργαστή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φιλική προς τον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6A21C2" w:rsidRPr="006A21C2" w:rsidRDefault="006A21C2" w:rsidP="006A21C2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>Η μονάδα θα διαθέτει μικρό μέγεθος και χαμηλό ύψος, επιτρέποντάς της να εναρμονιστεί με οποιοδήποτε αρχιτεκτονικό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4513A">
        <w:rPr>
          <w:rFonts w:ascii="Arial" w:hAnsi="Arial" w:cs="Arial"/>
          <w:noProof w:val="0"/>
          <w:color w:val="000000" w:themeColor="text1"/>
          <w:lang w:val="el-GR"/>
        </w:rPr>
        <w:t>σχεδιασμό</w:t>
      </w:r>
      <w:r>
        <w:rPr>
          <w:rFonts w:ascii="Arial" w:hAnsi="Arial" w:cs="Arial"/>
          <w:noProof w:val="0"/>
          <w:color w:val="000000" w:themeColor="text1"/>
          <w:lang w:val="el-GR"/>
        </w:rPr>
        <w:t>. Θα πρέπει να περικλείεται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από εύκολα αφαιρούμενα πάνελ, που καλύπτουν όλα τα </w:t>
      </w:r>
      <w:r>
        <w:rPr>
          <w:rFonts w:ascii="Arial" w:hAnsi="Arial" w:cs="Arial"/>
          <w:noProof w:val="0"/>
          <w:color w:val="000000" w:themeColor="text1"/>
          <w:lang w:val="el-GR"/>
        </w:rPr>
        <w:t>εξαρτήματα της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(εκτός από συμπυκνωτές και ανεμιστήρες).</w:t>
      </w:r>
    </w:p>
    <w:p w:rsidR="00404ECF" w:rsidRDefault="006A21C2" w:rsidP="006A21C2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>
        <w:rPr>
          <w:rFonts w:ascii="Arial" w:hAnsi="Arial" w:cs="Arial"/>
          <w:noProof w:val="0"/>
          <w:color w:val="000000" w:themeColor="text1"/>
          <w:lang w:val="el-GR"/>
        </w:rPr>
        <w:t>αντλία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θερμότητας 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>υψηλ</w:t>
      </w:r>
      <w:r>
        <w:rPr>
          <w:rFonts w:ascii="Arial" w:hAnsi="Arial" w:cs="Arial"/>
          <w:noProof w:val="0"/>
          <w:color w:val="000000" w:themeColor="text1"/>
          <w:lang w:val="el-GR"/>
        </w:rPr>
        <w:t>ών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θερμοκρασ</w:t>
      </w:r>
      <w:r>
        <w:rPr>
          <w:rFonts w:ascii="Arial" w:hAnsi="Arial" w:cs="Arial"/>
          <w:noProof w:val="0"/>
          <w:color w:val="000000" w:themeColor="text1"/>
          <w:lang w:val="el-GR"/>
        </w:rPr>
        <w:t>ιών θα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ενσωματώνει τις τελευταίες τεχνολογικές δυνατότητες:</w:t>
      </w:r>
    </w:p>
    <w:p w:rsidR="006A21C2" w:rsidRPr="006A21C2" w:rsidRDefault="006A21C2" w:rsidP="006A21C2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- Συμπιεστές </w:t>
      </w:r>
      <w:r w:rsidRPr="006A21C2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τεχνολογία </w:t>
      </w:r>
      <w:r w:rsidRPr="006A21C2">
        <w:rPr>
          <w:rFonts w:ascii="Arial" w:hAnsi="Arial" w:cs="Arial"/>
          <w:i/>
          <w:noProof w:val="0"/>
          <w:color w:val="000000" w:themeColor="text1"/>
          <w:lang w:val="el-GR"/>
        </w:rPr>
        <w:t>έγχυσης ατμού (</w:t>
      </w:r>
      <w:r w:rsidRPr="006A21C2">
        <w:rPr>
          <w:rFonts w:ascii="Arial" w:hAnsi="Arial" w:cs="Arial"/>
          <w:i/>
          <w:noProof w:val="0"/>
          <w:color w:val="000000" w:themeColor="text1"/>
          <w:lang w:val="en-US"/>
        </w:rPr>
        <w:t>vapor</w:t>
      </w:r>
      <w:r w:rsidRPr="006A21C2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6A21C2">
        <w:rPr>
          <w:rFonts w:ascii="Arial" w:hAnsi="Arial" w:cs="Arial"/>
          <w:i/>
          <w:noProof w:val="0"/>
          <w:color w:val="000000" w:themeColor="text1"/>
          <w:lang w:val="en-US"/>
        </w:rPr>
        <w:t>injection</w:t>
      </w:r>
      <w:r w:rsidRPr="006A21C2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6A21C2" w:rsidRPr="006A21C2" w:rsidRDefault="006A21C2" w:rsidP="006A21C2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>- Ανεμιστήρες χαμηλού θορύβου κατασκευασμένο</w:t>
      </w:r>
      <w:r>
        <w:rPr>
          <w:rFonts w:ascii="Arial" w:hAnsi="Arial" w:cs="Arial"/>
          <w:noProof w:val="0"/>
          <w:color w:val="000000" w:themeColor="text1"/>
          <w:lang w:val="el-GR"/>
        </w:rPr>
        <w:t>υς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>
        <w:rPr>
          <w:rFonts w:ascii="Arial" w:hAnsi="Arial" w:cs="Arial"/>
          <w:noProof w:val="0"/>
          <w:color w:val="000000" w:themeColor="text1"/>
          <w:lang w:val="el-GR"/>
        </w:rPr>
        <w:t>συνθετικά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υλικ</w:t>
      </w:r>
      <w:r>
        <w:rPr>
          <w:rFonts w:ascii="Arial" w:hAnsi="Arial" w:cs="Arial"/>
          <w:noProof w:val="0"/>
          <w:color w:val="000000" w:themeColor="text1"/>
          <w:lang w:val="el-GR"/>
        </w:rPr>
        <w:t>ά</w:t>
      </w:r>
    </w:p>
    <w:p w:rsidR="006A21C2" w:rsidRPr="006A21C2" w:rsidRDefault="007C19A1" w:rsidP="006A21C2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- Έ</w:t>
      </w:r>
      <w:r w:rsidR="006A21C2" w:rsidRPr="006A21C2">
        <w:rPr>
          <w:rFonts w:ascii="Arial" w:hAnsi="Arial" w:cs="Arial"/>
          <w:noProof w:val="0"/>
          <w:color w:val="000000" w:themeColor="text1"/>
          <w:lang w:val="el-GR"/>
        </w:rPr>
        <w:t>λ</w:t>
      </w:r>
      <w:r>
        <w:rPr>
          <w:rFonts w:ascii="Arial" w:hAnsi="Arial" w:cs="Arial"/>
          <w:noProof w:val="0"/>
          <w:color w:val="000000" w:themeColor="text1"/>
          <w:lang w:val="el-GR"/>
        </w:rPr>
        <w:t>ε</w:t>
      </w:r>
      <w:r w:rsidR="006A21C2" w:rsidRPr="006A21C2">
        <w:rPr>
          <w:rFonts w:ascii="Arial" w:hAnsi="Arial" w:cs="Arial"/>
          <w:noProof w:val="0"/>
          <w:color w:val="000000" w:themeColor="text1"/>
          <w:lang w:val="el-GR"/>
        </w:rPr>
        <w:t>γχο</w:t>
      </w:r>
      <w:r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6A21C2"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με μικροεπεξεργαστή</w:t>
      </w:r>
    </w:p>
    <w:p w:rsidR="006A21C2" w:rsidRPr="006A21C2" w:rsidRDefault="006A21C2" w:rsidP="006A21C2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 w:rsidRPr="00DD25F2">
        <w:rPr>
          <w:rFonts w:ascii="Arial" w:hAnsi="Arial" w:cs="Arial"/>
          <w:i/>
          <w:noProof w:val="0"/>
          <w:color w:val="000000" w:themeColor="text1"/>
          <w:lang w:val="el-GR"/>
        </w:rPr>
        <w:t>Ηλεκτρονική βαλβίδα εκτόνωσης</w:t>
      </w:r>
    </w:p>
    <w:p w:rsidR="006A21C2" w:rsidRPr="006A21C2" w:rsidRDefault="006A21C2" w:rsidP="007C19A1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>Η μο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νάδα μπορεί να είναι εξοπλισμένη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με υδραυλικό τμήμα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το οποίο θα είναι ε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>νσωματωμέν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στ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r w:rsidR="0044513A">
        <w:rPr>
          <w:rFonts w:ascii="Arial" w:hAnsi="Arial" w:cs="Arial"/>
          <w:noProof w:val="0"/>
          <w:color w:val="000000" w:themeColor="text1"/>
          <w:lang w:val="el-GR"/>
        </w:rPr>
        <w:t>πλαίσιο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 xml:space="preserve">χωρίς να αυξάνονται οι διαστάσεις αυτής, 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>περιορίζοντας το χρόνο εγκατάστασης</w:t>
      </w:r>
    </w:p>
    <w:p w:rsidR="00FC170B" w:rsidRPr="006A21C2" w:rsidRDefault="006A21C2" w:rsidP="007C19A1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Το υ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δραυλικό τμήμα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της μονάδας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διατίθεται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με αντλία </w:t>
      </w:r>
      <w:r w:rsidR="005426F0">
        <w:rPr>
          <w:rFonts w:ascii="Arial" w:hAnsi="Arial" w:cs="Arial"/>
          <w:i/>
          <w:noProof w:val="0"/>
          <w:color w:val="000000" w:themeColor="text1"/>
          <w:lang w:val="el-GR"/>
        </w:rPr>
        <w:t>μεταβλητής</w:t>
      </w:r>
      <w:r w:rsidRPr="00DD25F2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ταχύτητας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 και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περιλαμβάνει όλα τα απαραίτητα </w:t>
      </w:r>
      <w:r w:rsidR="004364B5">
        <w:rPr>
          <w:rFonts w:ascii="Arial" w:hAnsi="Arial" w:cs="Arial"/>
          <w:noProof w:val="0"/>
          <w:color w:val="000000" w:themeColor="text1"/>
          <w:lang w:val="el-GR"/>
        </w:rPr>
        <w:t>εξαρτήματα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, όπως </w:t>
      </w:r>
      <w:r w:rsidR="0044513A">
        <w:rPr>
          <w:rFonts w:ascii="Arial" w:hAnsi="Arial" w:cs="Arial"/>
          <w:noProof w:val="0"/>
          <w:color w:val="000000" w:themeColor="text1"/>
          <w:lang w:val="el-GR"/>
        </w:rPr>
        <w:t>αυτά περιγράφον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>ται στην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C19A1">
        <w:rPr>
          <w:rFonts w:ascii="Arial" w:hAnsi="Arial" w:cs="Arial"/>
          <w:noProof w:val="0"/>
          <w:color w:val="000000" w:themeColor="text1"/>
          <w:lang w:val="el-GR"/>
        </w:rPr>
        <w:t xml:space="preserve"> ενότητα του προαιρετικού εξοπλισμού</w:t>
      </w:r>
      <w:r w:rsidRPr="006A21C2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C170B" w:rsidRPr="006A21C2" w:rsidRDefault="00FC170B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ΠΟΙΟΤΗΤΑΣ</w:t>
      </w:r>
    </w:p>
    <w:p w:rsidR="00471D79" w:rsidRPr="003A439B" w:rsidRDefault="00471D79" w:rsidP="00471D79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σύμφωνη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και πιστοποιημένη από τον ανεξάρτητο φορέα πιστοποίησης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μηχανήματα  χωρίς πιστοποίηση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θα αποκλείονται.</w:t>
      </w:r>
    </w:p>
    <w:p w:rsidR="00471D79" w:rsidRDefault="00471D79" w:rsidP="00471D79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κατασκευαστεί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471D79" w:rsidRDefault="00471D79" w:rsidP="00471D79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71D79" w:rsidRPr="002418CD" w:rsidRDefault="00471D79" w:rsidP="00471D79">
      <w:pPr>
        <w:pStyle w:val="ListParagraph"/>
        <w:numPr>
          <w:ilvl w:val="0"/>
          <w:numId w:val="12"/>
        </w:numPr>
        <w:rPr>
          <w:rFonts w:ascii="Arial" w:hAnsi="Arial" w:cs="Arial"/>
          <w:b/>
          <w:noProof w:val="0"/>
          <w:lang w:val="el-GR"/>
        </w:rPr>
      </w:pPr>
      <w:r w:rsidRPr="002418CD">
        <w:rPr>
          <w:rFonts w:ascii="Arial" w:hAnsi="Arial" w:cs="Arial"/>
          <w:noProof w:val="0"/>
          <w:lang w:val="el-GR"/>
        </w:rPr>
        <w:t>Κανονισμός (</w:t>
      </w:r>
      <w:r w:rsidRPr="002418CD">
        <w:rPr>
          <w:rFonts w:ascii="Arial" w:hAnsi="Arial" w:cs="Arial"/>
          <w:noProof w:val="0"/>
          <w:lang w:val="en-GB"/>
        </w:rPr>
        <w:t>EU</w:t>
      </w:r>
      <w:r w:rsidRPr="002418CD">
        <w:rPr>
          <w:rFonts w:ascii="Arial" w:hAnsi="Arial" w:cs="Arial"/>
          <w:noProof w:val="0"/>
          <w:lang w:val="el-GR"/>
        </w:rPr>
        <w:t xml:space="preserve">) </w:t>
      </w:r>
      <w:r w:rsidRPr="002418CD">
        <w:rPr>
          <w:rFonts w:ascii="Arial" w:hAnsi="Arial" w:cs="Arial"/>
          <w:noProof w:val="0"/>
          <w:lang w:val="en-GB"/>
        </w:rPr>
        <w:t>N</w:t>
      </w:r>
      <w:r w:rsidRPr="002418CD">
        <w:rPr>
          <w:rFonts w:ascii="Arial" w:hAnsi="Arial" w:cs="Arial"/>
          <w:noProof w:val="0"/>
          <w:lang w:val="el-GR"/>
        </w:rPr>
        <w:t>° 813/2013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Fonts w:ascii="Arial" w:hAnsi="Arial" w:cs="Arial"/>
          <w:noProof w:val="0"/>
          <w:lang w:val="el-GR"/>
        </w:rPr>
        <w:t>εφαρμογή της οδηγίας 2009/125/</w:t>
      </w:r>
      <w:r w:rsidRPr="005508A0">
        <w:rPr>
          <w:rFonts w:ascii="Arial" w:hAnsi="Arial" w:cs="Arial"/>
          <w:noProof w:val="0"/>
          <w:lang w:val="en-GB"/>
        </w:rPr>
        <w:t>EC</w:t>
      </w:r>
      <w:r w:rsidRPr="005508A0">
        <w:rPr>
          <w:rFonts w:ascii="Arial" w:hAnsi="Arial" w:cs="Arial"/>
          <w:noProof w:val="0"/>
          <w:lang w:val="el-GR"/>
        </w:rPr>
        <w:t xml:space="preserve">, σχετικά  με τις απαιτήσεις του </w:t>
      </w:r>
      <w:r w:rsidRPr="005508A0">
        <w:rPr>
          <w:rFonts w:ascii="Arial" w:hAnsi="Arial" w:cs="Arial"/>
          <w:noProof w:val="0"/>
          <w:lang w:val="en-GB"/>
        </w:rPr>
        <w:t>Eco</w:t>
      </w:r>
      <w:r w:rsidRPr="005508A0">
        <w:rPr>
          <w:rFonts w:ascii="Arial" w:hAnsi="Arial" w:cs="Arial"/>
          <w:noProof w:val="0"/>
          <w:lang w:val="el-GR"/>
        </w:rPr>
        <w:t>-</w:t>
      </w:r>
      <w:r w:rsidRPr="005508A0">
        <w:rPr>
          <w:rFonts w:ascii="Arial" w:hAnsi="Arial" w:cs="Arial"/>
          <w:noProof w:val="0"/>
          <w:lang w:val="en-GB"/>
        </w:rPr>
        <w:t>design</w:t>
      </w:r>
      <w:r w:rsidRPr="005508A0">
        <w:rPr>
          <w:rFonts w:ascii="Arial" w:hAnsi="Arial" w:cs="Arial"/>
          <w:noProof w:val="0"/>
          <w:lang w:val="el-GR"/>
        </w:rPr>
        <w:t>,  που αφορά  τον σχεδιασμό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2418CD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των θερμαντήρων χώρου και των θερμαντήρων συνδυασμένης λειτουργίας</w:t>
      </w:r>
    </w:p>
    <w:p w:rsidR="00471D79" w:rsidRPr="00375FF1" w:rsidRDefault="00471D79" w:rsidP="00471D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τύπου.</w:t>
      </w:r>
    </w:p>
    <w:p w:rsidR="00471D79" w:rsidRPr="00867427" w:rsidRDefault="00471D79" w:rsidP="00471D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471D79" w:rsidRPr="00E86547" w:rsidRDefault="00471D79" w:rsidP="00471D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122CA8" w:rsidRPr="00122CA8">
        <w:rPr>
          <w:rFonts w:ascii="Arial" w:hAnsi="Arial" w:cs="Arial"/>
          <w:noProof w:val="0"/>
          <w:color w:val="000000" w:themeColor="text1"/>
          <w:lang w:val="el-GR"/>
        </w:rPr>
        <w:t>97</w:t>
      </w:r>
      <w:r>
        <w:rPr>
          <w:rFonts w:ascii="Arial" w:hAnsi="Arial" w:cs="Arial"/>
          <w:noProof w:val="0"/>
          <w:color w:val="000000" w:themeColor="text1"/>
          <w:lang w:val="el-GR"/>
        </w:rPr>
        <w:t>/</w:t>
      </w:r>
      <w:r w:rsidR="00122CA8" w:rsidRPr="00122CA8">
        <w:rPr>
          <w:rFonts w:ascii="Arial" w:hAnsi="Arial" w:cs="Arial"/>
          <w:noProof w:val="0"/>
          <w:color w:val="000000" w:themeColor="text1"/>
          <w:lang w:val="el-GR"/>
        </w:rPr>
        <w:t>23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>/</w:t>
      </w:r>
      <w:r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471D79" w:rsidRPr="00867427" w:rsidRDefault="00471D79" w:rsidP="00471D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471D79" w:rsidRDefault="00471D79" w:rsidP="00471D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20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1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4/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30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122CA8" w:rsidRPr="00867427" w:rsidRDefault="00122CA8" w:rsidP="00471D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χαμηλής τάσης 2006/95/</w:t>
      </w:r>
      <w:r>
        <w:rPr>
          <w:rFonts w:ascii="Arial" w:hAnsi="Arial" w:cs="Arial"/>
          <w:noProof w:val="0"/>
          <w:color w:val="000000" w:themeColor="text1"/>
          <w:lang w:val="en-US"/>
        </w:rPr>
        <w:t>EC</w:t>
      </w:r>
    </w:p>
    <w:p w:rsidR="00471D79" w:rsidRPr="00867427" w:rsidRDefault="00471D79" w:rsidP="00471D79">
      <w:pPr>
        <w:pStyle w:val="BodyTextIndent"/>
        <w:numPr>
          <w:ilvl w:val="0"/>
          <w:numId w:val="12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Pr="00362F27">
        <w:rPr>
          <w:rFonts w:ascii="Arial" w:hAnsi="Arial" w:cs="Arial"/>
          <w:lang w:val="el-GR"/>
        </w:rPr>
        <w:t xml:space="preserve"> </w:t>
      </w:r>
    </w:p>
    <w:p w:rsidR="00264D0C" w:rsidRPr="00891AB1" w:rsidRDefault="00264D0C" w:rsidP="00264D0C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264D0C" w:rsidRPr="001D1F5D" w:rsidRDefault="00264D0C" w:rsidP="00264D0C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1D1F5D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264D0C" w:rsidRDefault="00264D0C" w:rsidP="00264D0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64D0C" w:rsidRPr="001D1F5D" w:rsidRDefault="00264D0C" w:rsidP="00264D0C">
      <w:pPr>
        <w:ind w:left="709" w:hanging="283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snapToGrid w:val="0"/>
          <w:lang w:val="el-GR"/>
        </w:rPr>
        <w:t xml:space="preserve">Η μονάδα θα φέρει πιστοποίηση </w:t>
      </w:r>
      <w:r w:rsidRPr="001D1F5D">
        <w:rPr>
          <w:rFonts w:ascii="Arial" w:hAnsi="Arial" w:cs="Arial"/>
          <w:b/>
          <w:i/>
          <w:snapToGrid w:val="0"/>
          <w:lang w:val="en-US"/>
        </w:rPr>
        <w:t>CE</w:t>
      </w:r>
      <w:r w:rsidRPr="001D1F5D">
        <w:rPr>
          <w:rFonts w:ascii="Arial" w:hAnsi="Arial" w:cs="Arial"/>
          <w:i/>
          <w:snapToGrid w:val="0"/>
          <w:lang w:val="el-GR"/>
        </w:rPr>
        <w:t xml:space="preserve"> και θα έχει λειτουργήσει σε πλήρη δοκιμαστικό έλεγχο στο εργοστάσιο.</w:t>
      </w:r>
    </w:p>
    <w:p w:rsidR="00326D4C" w:rsidRPr="002418C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62F24" w:rsidRPr="005426F0" w:rsidRDefault="00762F24" w:rsidP="00762F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ΤΕΧΝΙΚΑ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3434EE" w:rsidRDefault="003434EE" w:rsidP="003434EE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3434EE" w:rsidRDefault="003434EE" w:rsidP="003434EE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3434EE" w:rsidRPr="006949B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Θερμική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3434EE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………..(για μέση κλιματική ζώνη και θερμοκρασία θερμού νερού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D24331" w:rsidRDefault="00D24331" w:rsidP="00D24331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………..(για μέση κλιματική ζώνη 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και θερμοκρασία θερμού νερού  47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D24331">
        <w:rPr>
          <w:rFonts w:ascii="Arial" w:hAnsi="Arial" w:cs="Arial"/>
          <w:i/>
          <w:noProof w:val="0"/>
          <w:color w:val="000000" w:themeColor="text1"/>
          <w:lang w:val="el-GR"/>
        </w:rPr>
        <w:t>55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3434EE" w:rsidRPr="006949B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</w:t>
      </w:r>
      <w:r w:rsidR="00D24331" w:rsidRPr="00D24331">
        <w:rPr>
          <w:rFonts w:ascii="Arial" w:hAnsi="Arial" w:cs="Arial"/>
          <w:b/>
          <w:i/>
          <w:snapToGrid w:val="0"/>
          <w:color w:val="000000" w:themeColor="text1"/>
          <w:lang w:val="el-GR"/>
        </w:rPr>
        <w:t>07</w:t>
      </w:r>
      <w:r w:rsidR="00D24331">
        <w:rPr>
          <w:rFonts w:ascii="Arial" w:hAnsi="Arial" w:cs="Arial"/>
          <w:b/>
          <w:i/>
          <w:snapToGrid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3434EE" w:rsidRPr="006949B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3434EE" w:rsidRPr="006949B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3434EE" w:rsidRPr="006949B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Μέγιστη θερμοκρασία παραγωγής θερμού νερού: </w:t>
      </w:r>
      <w:r w:rsidR="00D24331">
        <w:rPr>
          <w:rFonts w:ascii="Arial" w:hAnsi="Arial" w:cs="Arial"/>
          <w:b/>
          <w:i/>
          <w:noProof w:val="0"/>
          <w:color w:val="000000" w:themeColor="text1"/>
          <w:lang w:val="el-GR"/>
        </w:rPr>
        <w:t>6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5 (°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l-GR"/>
        </w:rPr>
        <w:t>)</w:t>
      </w:r>
    </w:p>
    <w:p w:rsidR="003434EE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3434EE" w:rsidRPr="00A517A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3434EE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3434EE" w:rsidRPr="00A517A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3434EE" w:rsidRPr="00A517A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3434EE" w:rsidRPr="00A517AA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3434EE" w:rsidRDefault="003434EE" w:rsidP="003434EE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434EE" w:rsidRDefault="003434EE" w:rsidP="003434EE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3434EE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θερμού νερού (° </w:t>
      </w:r>
      <w:r w:rsidRPr="007A726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3434EE" w:rsidRPr="008F061F" w:rsidRDefault="003434EE" w:rsidP="003434EE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E32C6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), λειτουργία σε θέρμανση 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8F061F">
        <w:rPr>
          <w:rFonts w:ascii="Arial" w:hAnsi="Arial" w:cs="Arial"/>
          <w:noProof w:val="0"/>
          <w:lang w:val="el-GR"/>
        </w:rPr>
        <w:t xml:space="preserve"> (</w:t>
      </w:r>
      <w:r>
        <w:rPr>
          <w:rFonts w:ascii="Arial" w:hAnsi="Arial" w:cs="Arial"/>
          <w:noProof w:val="0"/>
          <w:lang w:val="en-US"/>
        </w:rPr>
        <w:t>RH</w:t>
      </w:r>
      <w:r w:rsidRPr="008F061F">
        <w:rPr>
          <w:rFonts w:ascii="Arial" w:hAnsi="Arial" w:cs="Arial"/>
          <w:noProof w:val="0"/>
          <w:lang w:val="el-GR"/>
        </w:rPr>
        <w:t xml:space="preserve"> 87%)</w:t>
      </w:r>
    </w:p>
    <w:p w:rsidR="003434EE" w:rsidRDefault="003434EE" w:rsidP="003434EE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434EE" w:rsidRDefault="003434EE" w:rsidP="003434EE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434EE" w:rsidRPr="00BA32FC" w:rsidRDefault="003434EE" w:rsidP="003434EE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BA32FC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8A3813" w:rsidRPr="003434EE" w:rsidRDefault="008A38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51B3D" w:rsidRPr="003434EE" w:rsidRDefault="00B51B3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D7C8A" w:rsidRDefault="007D7C8A" w:rsidP="007D7C8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7D7C8A" w:rsidRPr="000356B4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Το περίβλημα της μονάδας θα είναι κατασκευασμένο από γαλβανισμένο </w:t>
      </w:r>
      <w:proofErr w:type="spellStart"/>
      <w:r w:rsidRPr="000356B4"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Pr="000356B4"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Pr="000356B4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   </w:t>
      </w:r>
      <w:r w:rsidR="00C179D0" w:rsidRPr="000356B4">
        <w:rPr>
          <w:rFonts w:ascii="Arial" w:hAnsi="Arial" w:cs="Arial"/>
          <w:noProof w:val="0"/>
          <w:color w:val="000000" w:themeColor="text1"/>
          <w:lang w:val="el-GR"/>
        </w:rPr>
        <w:t>τ</w:t>
      </w:r>
      <w:r w:rsidRPr="000356B4">
        <w:rPr>
          <w:rFonts w:ascii="Arial" w:hAnsi="Arial" w:cs="Arial"/>
          <w:noProof w:val="0"/>
          <w:color w:val="000000" w:themeColor="text1"/>
          <w:lang w:val="el-GR"/>
        </w:rPr>
        <w:t>ύπου</w:t>
      </w:r>
      <w:r w:rsidR="00C179D0"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βαμμένο με πολυεστερική βαφή (ανοιχτό γκρι, </w:t>
      </w:r>
      <w:r w:rsidR="00C179D0" w:rsidRPr="000356B4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="00C179D0"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7035). </w:t>
      </w:r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Pr="000356B4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0356B4">
        <w:rPr>
          <w:rFonts w:ascii="Arial" w:hAnsi="Arial" w:cs="Arial"/>
          <w:noProof w:val="0"/>
          <w:color w:val="000000" w:themeColor="text1"/>
          <w:lang w:val="el-GR"/>
        </w:rPr>
        <w:t>-  Ο ηλεκτρικός πίνακας της μονάδας θα πρέπει είναι κατασκευασμένο</w:t>
      </w:r>
      <w:r w:rsidR="00B60D0F" w:rsidRPr="000356B4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από γαλβανισμένο χαλύβδινο 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0356B4">
        <w:rPr>
          <w:rFonts w:ascii="Arial" w:hAnsi="Arial" w:cs="Arial"/>
          <w:noProof w:val="0"/>
          <w:color w:val="000000" w:themeColor="text1"/>
          <w:lang w:val="el-GR"/>
        </w:rPr>
        <w:t xml:space="preserve">   περίβλημα βαμμένο με πολυεστερική βαφή (ανοιχτό γκρι, </w:t>
      </w:r>
      <w:r w:rsidRPr="000356B4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0356B4">
        <w:rPr>
          <w:rFonts w:ascii="Arial" w:hAnsi="Arial" w:cs="Arial"/>
          <w:noProof w:val="0"/>
          <w:color w:val="000000" w:themeColor="text1"/>
          <w:lang w:val="el-GR"/>
        </w:rPr>
        <w:t>7035).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326D4C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A0B9C" w:rsidRPr="007D7C8A" w:rsidRDefault="00FA0B9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25093" w:rsidRPr="00E25093" w:rsidRDefault="00E25093" w:rsidP="00922448">
      <w:pPr>
        <w:rPr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E25093" w:rsidRPr="00E25093" w:rsidRDefault="00E25093" w:rsidP="00D41AB6">
      <w:pPr>
        <w:autoSpaceDE w:val="0"/>
        <w:autoSpaceDN w:val="0"/>
        <w:adjustRightInd w:val="0"/>
        <w:jc w:val="both"/>
        <w:rPr>
          <w:rFonts w:ascii="Arial" w:hAnsi="Arial" w:cs="Arial"/>
          <w:noProof w:val="0"/>
          <w:lang w:val="el-GR"/>
        </w:rPr>
      </w:pPr>
      <w:r w:rsidRPr="00D41AB6">
        <w:rPr>
          <w:rFonts w:ascii="Arial" w:hAnsi="Arial" w:cs="Arial"/>
          <w:i/>
          <w:noProof w:val="0"/>
          <w:lang w:val="el-GR"/>
        </w:rPr>
        <w:t>Πλήρως ερμητικοί συμπιεστές</w:t>
      </w:r>
      <w:r w:rsidRPr="00E25093">
        <w:rPr>
          <w:rFonts w:ascii="Arial" w:hAnsi="Arial" w:cs="Arial"/>
          <w:noProof w:val="0"/>
          <w:lang w:val="el-GR"/>
        </w:rPr>
        <w:t xml:space="preserve"> </w:t>
      </w:r>
      <w:r w:rsidRPr="00D41AB6">
        <w:rPr>
          <w:rFonts w:ascii="Arial" w:hAnsi="Arial" w:cs="Arial"/>
          <w:i/>
          <w:noProof w:val="0"/>
          <w:lang w:val="el-GR"/>
        </w:rPr>
        <w:t xml:space="preserve">τύπου </w:t>
      </w:r>
      <w:r w:rsidRPr="00D41AB6">
        <w:rPr>
          <w:rFonts w:ascii="Arial" w:hAnsi="Arial" w:cs="Arial"/>
          <w:i/>
          <w:noProof w:val="0"/>
          <w:lang w:val="en-GB"/>
        </w:rPr>
        <w:t>scroll</w:t>
      </w:r>
      <w:r w:rsidR="00D41AB6" w:rsidRPr="00D41AB6">
        <w:rPr>
          <w:rFonts w:ascii="Arial" w:hAnsi="Arial" w:cs="Arial"/>
          <w:i/>
          <w:noProof w:val="0"/>
          <w:lang w:val="el-GR"/>
        </w:rPr>
        <w:t xml:space="preserve"> με τεχνολογία έγχυσης ατμού</w:t>
      </w:r>
      <w:r w:rsidRPr="00E25093">
        <w:rPr>
          <w:rFonts w:ascii="Arial" w:hAnsi="Arial" w:cs="Arial"/>
          <w:noProof w:val="0"/>
          <w:lang w:val="el-GR"/>
        </w:rPr>
        <w:t xml:space="preserve">, που ο κάθε ένας είναι εξοπλισμένος από: </w:t>
      </w:r>
    </w:p>
    <w:p w:rsidR="00E25093" w:rsidRPr="00E25093" w:rsidRDefault="00E25093" w:rsidP="002B5AEA">
      <w:pPr>
        <w:numPr>
          <w:ilvl w:val="0"/>
          <w:numId w:val="14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Διπολικό ηλεκτροκινητήρα (άμεσης κινήσεως </w:t>
      </w:r>
      <w:r w:rsidR="00D41AB6">
        <w:rPr>
          <w:rFonts w:ascii="Arial" w:hAnsi="Arial" w:cs="Arial"/>
          <w:noProof w:val="0"/>
          <w:color w:val="000000" w:themeColor="text1"/>
          <w:lang w:val="el-GR"/>
        </w:rPr>
        <w:t xml:space="preserve">230 ή 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400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="00D41AB6">
        <w:rPr>
          <w:rFonts w:ascii="Arial" w:hAnsi="Arial" w:cs="Arial"/>
          <w:noProof w:val="0"/>
          <w:color w:val="000000" w:themeColor="text1"/>
          <w:lang w:val="el-GR"/>
        </w:rPr>
        <w:t xml:space="preserve"> αναλόγως μεγέθους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, 2900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rpm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στα 50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404040"/>
          <w:lang w:val="el-GR"/>
        </w:rPr>
        <w:t>ψυχόμενος από το αέριο αναρρόφησης προστατευμένος με εσωτερικά θερμικά αισθητήρια.</w:t>
      </w:r>
    </w:p>
    <w:p w:rsidR="00E25093" w:rsidRPr="00E25093" w:rsidRDefault="00E25093" w:rsidP="002B5AEA">
      <w:pPr>
        <w:numPr>
          <w:ilvl w:val="0"/>
          <w:numId w:val="14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Προπληρωμένοι με συνθετικά πολυεστερικά λάδια.</w:t>
      </w:r>
    </w:p>
    <w:p w:rsidR="00E25093" w:rsidRPr="00E25093" w:rsidRDefault="00E25093" w:rsidP="002B5AEA">
      <w:pPr>
        <w:numPr>
          <w:ilvl w:val="0"/>
          <w:numId w:val="14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Υαλοθυρίδα ελέγχου στάθμης λαδιού .</w:t>
      </w:r>
    </w:p>
    <w:p w:rsidR="00E25093" w:rsidRPr="00E25093" w:rsidRDefault="00E25093" w:rsidP="002B5AEA">
      <w:pPr>
        <w:numPr>
          <w:ilvl w:val="0"/>
          <w:numId w:val="14"/>
        </w:numPr>
        <w:spacing w:line="276" w:lineRule="auto"/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Ηλεκτρικός προθερμαντήρας λαδιού. </w:t>
      </w:r>
    </w:p>
    <w:p w:rsidR="00E25093" w:rsidRPr="00E25093" w:rsidRDefault="00E25093" w:rsidP="002B5AEA">
      <w:pPr>
        <w:numPr>
          <w:ilvl w:val="0"/>
          <w:numId w:val="14"/>
        </w:numPr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Ηλεκτρονική προστασία υπερθέρμανσης κινητήρα.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lastRenderedPageBreak/>
        <w:t>-    Προαιρε</w:t>
      </w:r>
      <w:r w:rsidR="00992E24">
        <w:rPr>
          <w:rFonts w:ascii="Arial" w:hAnsi="Arial" w:cs="Arial"/>
          <w:noProof w:val="0"/>
          <w:color w:val="000000" w:themeColor="text1"/>
          <w:lang w:val="el-GR"/>
        </w:rPr>
        <w:t>τική διάταξη ομαλής εκκίνησης «</w:t>
      </w:r>
      <w:r w:rsidRPr="00E25093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» </w:t>
      </w:r>
      <w:r w:rsidR="002B6FEA" w:rsidRPr="002B6FEA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2B6FEA">
        <w:rPr>
          <w:rFonts w:ascii="Arial" w:hAnsi="Arial" w:cs="Arial"/>
          <w:noProof w:val="0"/>
          <w:color w:val="000000" w:themeColor="text1"/>
          <w:lang w:val="el-GR"/>
        </w:rPr>
        <w:t>για τα μεγέθη 22-105</w:t>
      </w:r>
      <w:r w:rsidR="002B6FEA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2B6FEA" w:rsidRPr="002B6FE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ελαχιστοποιώντας το ρεύμα εκκίνησης και</w:t>
      </w:r>
      <w:r w:rsidR="002B6FEA" w:rsidRPr="002B6FE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προστασία στην περίπτωση πτώση τάσης.</w:t>
      </w:r>
    </w:p>
    <w:p w:rsidR="00116F1C" w:rsidRPr="00E25093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l-GR"/>
        </w:rPr>
      </w:pPr>
    </w:p>
    <w:p w:rsidR="007825FB" w:rsidRPr="00AA0FCE" w:rsidRDefault="007825FB" w:rsidP="007825F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Το χαμηλό επίπεδο θορύβου και κραδασμών </w:t>
      </w:r>
      <w:r w:rsidR="008A342B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Pr="00AA0FCE">
        <w:rPr>
          <w:rFonts w:ascii="Arial" w:hAnsi="Arial" w:cs="Arial"/>
          <w:noProof w:val="0"/>
          <w:color w:val="000000" w:themeColor="text1"/>
          <w:lang w:val="el-GR"/>
        </w:rPr>
        <w:t>πρέπει να εξασφαλίζεται από:</w:t>
      </w:r>
    </w:p>
    <w:p w:rsidR="007825FB" w:rsidRPr="0063495A" w:rsidRDefault="007825FB" w:rsidP="002B5AEA">
      <w:pPr>
        <w:pStyle w:val="ListParagraph"/>
        <w:numPr>
          <w:ilvl w:val="0"/>
          <w:numId w:val="14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 </w:t>
      </w:r>
      <w:proofErr w:type="spellStart"/>
      <w:r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στηρίγματα  που απομονώ</w:t>
      </w:r>
      <w:r>
        <w:rPr>
          <w:rFonts w:ascii="Arial" w:hAnsi="Arial" w:cs="Arial"/>
          <w:noProof w:val="0"/>
          <w:color w:val="000000" w:themeColor="text1"/>
          <w:lang w:val="el-GR"/>
        </w:rPr>
        <w:t>ν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ουν το συγκρότημα των συμπιεστών  από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7825FB" w:rsidRDefault="007825FB" w:rsidP="002B5AEA">
      <w:pPr>
        <w:pStyle w:val="ListParagraph"/>
        <w:numPr>
          <w:ilvl w:val="0"/>
          <w:numId w:val="14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 και στήριξη  των σωληνώσεων αναρρόφησης και κατάθλιψης του συμπιεστή για την πρόληψη της μετάδοσης των κραδασμών σ</w:t>
      </w:r>
      <w:r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μονάδας.</w:t>
      </w:r>
    </w:p>
    <w:p w:rsidR="007825FB" w:rsidRDefault="007825FB" w:rsidP="002B5AEA">
      <w:pPr>
        <w:pStyle w:val="ListParagraph"/>
        <w:numPr>
          <w:ilvl w:val="0"/>
          <w:numId w:val="14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Προαιρετική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ηχοαπορροφητική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επένδυση</w:t>
      </w: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συμπιεστή.</w:t>
      </w:r>
    </w:p>
    <w:p w:rsidR="00326D4C" w:rsidRPr="007825FB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825FB" w:rsidRDefault="007825F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25FB" w:rsidRPr="00EA6AEA" w:rsidRDefault="007825FB" w:rsidP="007825F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</w:p>
    <w:p w:rsidR="005C1DB9" w:rsidRDefault="005C1DB9" w:rsidP="002B5AE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700BCB">
        <w:rPr>
          <w:rFonts w:ascii="Arial" w:hAnsi="Arial" w:cs="Arial"/>
          <w:i/>
          <w:noProof w:val="0"/>
          <w:color w:val="000000" w:themeColor="text1"/>
          <w:lang w:val="el-GR"/>
        </w:rPr>
        <w:t>Πλακοειδής εναλλάκτης θερμότητας</w:t>
      </w: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, απευθείας εκτόνωσης </w:t>
      </w:r>
    </w:p>
    <w:p w:rsidR="005C1DB9" w:rsidRPr="006E20D2" w:rsidRDefault="005C1DB9" w:rsidP="002B5AE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πλακοειδής εναλλάκτης πρέπει να είναι κατασκευασμένος από ανοξείδωτο χάλυβα 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6E20D2">
        <w:rPr>
          <w:rFonts w:ascii="Arial" w:hAnsi="Arial" w:cs="Arial"/>
          <w:noProof w:val="0"/>
          <w:color w:val="000000" w:themeColor="text1"/>
          <w:lang w:val="el-GR"/>
        </w:rPr>
        <w:t>συγκο</w:t>
      </w:r>
      <w:r>
        <w:rPr>
          <w:rFonts w:ascii="Arial" w:hAnsi="Arial" w:cs="Arial"/>
          <w:noProof w:val="0"/>
          <w:color w:val="000000" w:themeColor="text1"/>
          <w:lang w:val="el-GR"/>
        </w:rPr>
        <w:t>λ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χαλκού.</w:t>
      </w:r>
    </w:p>
    <w:p w:rsidR="004035B0" w:rsidRPr="001F6FAC" w:rsidRDefault="004035B0" w:rsidP="002B5AE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1F6FAC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2B5AE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26D4C" w:rsidRPr="004035B0" w:rsidRDefault="00326D4C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6D5CC4" w:rsidRPr="004035B0" w:rsidRDefault="006D5CC4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93630C" w:rsidRDefault="0093630C" w:rsidP="00C179D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78563E" w:rsidRDefault="00C32FD5" w:rsidP="002B5AEA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είναι εξοπλισμένη με κ</w:t>
      </w:r>
      <w:r w:rsidR="0093630C">
        <w:rPr>
          <w:rFonts w:ascii="Arial" w:hAnsi="Arial" w:cs="Arial"/>
          <w:noProof w:val="0"/>
          <w:color w:val="000000" w:themeColor="text1"/>
          <w:lang w:val="el-GR"/>
        </w:rPr>
        <w:t>άθετα στοιχεία εναλλάκτη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C32FD5" w:rsidRPr="00C32FD5" w:rsidRDefault="008A342B" w:rsidP="002B5AEA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Πλέγμα προστασίας το</w:t>
      </w:r>
      <w:r w:rsidR="00C32FD5">
        <w:rPr>
          <w:rFonts w:ascii="Arial" w:hAnsi="Arial" w:cs="Arial"/>
          <w:noProof w:val="0"/>
          <w:color w:val="000000" w:themeColor="text1"/>
          <w:lang w:val="el-GR"/>
        </w:rPr>
        <w:t xml:space="preserve">ποθετημένο επί </w:t>
      </w:r>
      <w:proofErr w:type="spellStart"/>
      <w:r w:rsidR="00C32FD5">
        <w:rPr>
          <w:rFonts w:ascii="Arial" w:hAnsi="Arial" w:cs="Arial"/>
          <w:noProof w:val="0"/>
          <w:color w:val="000000" w:themeColor="text1"/>
          <w:lang w:val="el-GR"/>
        </w:rPr>
        <w:t>αντικραδασμικών</w:t>
      </w:r>
      <w:proofErr w:type="spellEnd"/>
      <w:r w:rsidR="00C32FD5">
        <w:rPr>
          <w:rFonts w:ascii="Arial" w:hAnsi="Arial" w:cs="Arial"/>
          <w:noProof w:val="0"/>
          <w:color w:val="000000" w:themeColor="text1"/>
          <w:lang w:val="el-GR"/>
        </w:rPr>
        <w:t xml:space="preserve"> συνδέσμων θα πρέπει να προστατεύει τον εναλλάκτη της μονάδας από πιθανά χτυπήματα.</w:t>
      </w:r>
    </w:p>
    <w:p w:rsidR="0093630C" w:rsidRDefault="0093630C" w:rsidP="002B5AEA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Το στοιχείο του εναλλάκτη αέρα  θα </w:t>
      </w:r>
      <w:r w:rsidR="008A342B">
        <w:rPr>
          <w:rFonts w:ascii="Arial" w:hAnsi="Arial" w:cs="Arial"/>
          <w:noProof w:val="0"/>
          <w:color w:val="000000" w:themeColor="text1"/>
          <w:lang w:val="el-GR"/>
        </w:rPr>
        <w:t xml:space="preserve">είναι </w:t>
      </w: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κατασκευασμένο  από σωληνώσεις χαλκού και πτερύγια αλουμινίου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93630C" w:rsidRDefault="0093630C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ΑΝΕΜΙΣΤΗΡΕΣ</w:t>
      </w:r>
    </w:p>
    <w:p w:rsidR="00285E8C" w:rsidRPr="0046238F" w:rsidRDefault="00285E8C" w:rsidP="002B5AE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χαμηλής στάθμης θορύβου, τελευταίας γενιάς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Flying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Bird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IV</w:t>
      </w:r>
      <w:r>
        <w:rPr>
          <w:rFonts w:ascii="Arial" w:hAnsi="Arial" w:cs="Arial"/>
          <w:noProof w:val="0"/>
          <w:color w:val="000000" w:themeColor="text1"/>
          <w:lang w:val="el-GR"/>
        </w:rPr>
        <w:t>, κατασκευασμένοι από συνθετικά υλικά, παρέχοντας λιγότερο θόρυβο λόγω απουσίας ενοχλητικών θορύβων χαμηλών συχνοτήτων.</w:t>
      </w:r>
    </w:p>
    <w:p w:rsidR="00285E8C" w:rsidRPr="0046238F" w:rsidRDefault="00285E8C" w:rsidP="002B5AE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Στοιβαρή</w:t>
      </w:r>
      <w:proofErr w:type="spellEnd"/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ανεμιστήρων για μειωμένο θόρυβο εκκίνησης.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127E76" w:rsidRPr="00127E76" w:rsidRDefault="00127E76" w:rsidP="00127E76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noProof w:val="0"/>
          <w:sz w:val="21"/>
          <w:szCs w:val="21"/>
          <w:lang w:val="el-GR"/>
        </w:rPr>
      </w:pPr>
    </w:p>
    <w:p w:rsidR="0078563E" w:rsidRPr="0046238F" w:rsidRDefault="0078563E" w:rsidP="00C179D0">
      <w:pPr>
        <w:pStyle w:val="Default"/>
        <w:jc w:val="both"/>
        <w:rPr>
          <w:sz w:val="19"/>
          <w:szCs w:val="19"/>
        </w:rPr>
      </w:pPr>
    </w:p>
    <w:p w:rsidR="0078563E" w:rsidRPr="0046238F" w:rsidRDefault="0078563E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46238F" w:rsidRDefault="0046238F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ΜΕΣΟ</w:t>
      </w:r>
    </w:p>
    <w:p w:rsidR="001D7613" w:rsidRPr="00700BCB" w:rsidRDefault="008045DB" w:rsidP="002B5AEA">
      <w:pPr>
        <w:pStyle w:val="ListParagraph"/>
        <w:numPr>
          <w:ilvl w:val="0"/>
          <w:numId w:val="6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="001D7613" w:rsidRPr="00700BCB">
        <w:rPr>
          <w:rFonts w:ascii="Arial" w:hAnsi="Arial" w:cs="Arial"/>
          <w:i/>
          <w:noProof w:val="0"/>
          <w:color w:val="000000" w:themeColor="text1"/>
          <w:lang w:val="en-GB"/>
        </w:rPr>
        <w:t>R</w:t>
      </w:r>
      <w:r w:rsidR="001D7613" w:rsidRPr="00700BCB">
        <w:rPr>
          <w:rFonts w:ascii="Arial" w:hAnsi="Arial" w:cs="Arial"/>
          <w:i/>
          <w:noProof w:val="0"/>
          <w:color w:val="000000" w:themeColor="text1"/>
          <w:lang w:val="el-GR"/>
        </w:rPr>
        <w:t>4</w:t>
      </w:r>
      <w:r w:rsidR="00C81A12" w:rsidRPr="00700BCB">
        <w:rPr>
          <w:rFonts w:ascii="Arial" w:hAnsi="Arial" w:cs="Arial"/>
          <w:i/>
          <w:noProof w:val="0"/>
          <w:color w:val="000000" w:themeColor="text1"/>
          <w:lang w:val="el-GR"/>
        </w:rPr>
        <w:t>07</w:t>
      </w:r>
      <w:r w:rsidR="00C81A12" w:rsidRPr="00700BCB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</w:p>
    <w:p w:rsidR="001D7613" w:rsidRPr="008045DB" w:rsidRDefault="001D76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719ED" w:rsidRPr="008045DB" w:rsidRDefault="004719E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75FDD" w:rsidRPr="0044513A" w:rsidRDefault="008045DB" w:rsidP="008045D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ΚΥΚΛΩΜΑ</w:t>
      </w:r>
    </w:p>
    <w:p w:rsidR="00614652" w:rsidRPr="00614652" w:rsidRDefault="00614652" w:rsidP="00614652">
      <w:pPr>
        <w:jc w:val="both"/>
        <w:rPr>
          <w:rFonts w:ascii="Arial" w:hAnsi="Arial" w:cs="Arial"/>
          <w:snapToGrid w:val="0"/>
          <w:lang w:val="el-GR"/>
        </w:rPr>
      </w:pPr>
      <w:r w:rsidRPr="00614652">
        <w:rPr>
          <w:rFonts w:ascii="Arial" w:hAnsi="Arial" w:cs="Arial"/>
          <w:snapToGrid w:val="0"/>
          <w:lang w:val="el-GR"/>
        </w:rPr>
        <w:t xml:space="preserve">Οι μονάδες θα πρέπει να λειτουργούν με το ψυκτικό μέσο R-407C. </w:t>
      </w:r>
      <w:r>
        <w:rPr>
          <w:rFonts w:ascii="Arial" w:hAnsi="Arial" w:cs="Arial"/>
          <w:snapToGrid w:val="0"/>
          <w:lang w:val="el-GR"/>
        </w:rPr>
        <w:t>Η στεγανότητα του ψυκτικού κυκλώματος θα εξασφαλίζεται με:</w:t>
      </w:r>
    </w:p>
    <w:p w:rsidR="00614652" w:rsidRPr="00614652" w:rsidRDefault="00614652" w:rsidP="002B5AEA">
      <w:pPr>
        <w:numPr>
          <w:ilvl w:val="0"/>
          <w:numId w:val="9"/>
        </w:numPr>
        <w:jc w:val="both"/>
        <w:rPr>
          <w:rFonts w:ascii="Arial" w:hAnsi="Arial" w:cs="Arial"/>
          <w:snapToGrid w:val="0"/>
          <w:lang w:val="el-GR"/>
        </w:rPr>
      </w:pPr>
      <w:r w:rsidRPr="00614652">
        <w:rPr>
          <w:rFonts w:ascii="Arial" w:hAnsi="Arial" w:cs="Arial"/>
          <w:snapToGrid w:val="0"/>
          <w:lang w:val="el-GR"/>
        </w:rPr>
        <w:t>Συγκολλημένες συνδέσεις ψυκτικού μέσου για την αύξηση της στεγανότητας.</w:t>
      </w:r>
    </w:p>
    <w:p w:rsidR="00614652" w:rsidRPr="00614652" w:rsidRDefault="00614652" w:rsidP="002B5AEA">
      <w:pPr>
        <w:numPr>
          <w:ilvl w:val="0"/>
          <w:numId w:val="9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Ε</w:t>
      </w:r>
      <w:r w:rsidRPr="00614652">
        <w:rPr>
          <w:rFonts w:ascii="Arial" w:hAnsi="Arial" w:cs="Arial"/>
          <w:snapToGrid w:val="0"/>
          <w:lang w:val="el-GR"/>
        </w:rPr>
        <w:t>ξάλειψη των τριχοειδών σωλήνων (TXVs)</w:t>
      </w:r>
      <w:r>
        <w:rPr>
          <w:rFonts w:ascii="Arial" w:hAnsi="Arial" w:cs="Arial"/>
          <w:snapToGrid w:val="0"/>
          <w:lang w:val="el-GR"/>
        </w:rPr>
        <w:t xml:space="preserve"> για μείωση των διαρροών</w:t>
      </w:r>
      <w:r w:rsidRPr="00614652">
        <w:rPr>
          <w:rFonts w:ascii="Arial" w:hAnsi="Arial" w:cs="Arial"/>
          <w:snapToGrid w:val="0"/>
          <w:lang w:val="el-GR"/>
        </w:rPr>
        <w:t>.</w:t>
      </w:r>
    </w:p>
    <w:p w:rsidR="00614652" w:rsidRPr="00614652" w:rsidRDefault="00614652" w:rsidP="002B5AEA">
      <w:pPr>
        <w:numPr>
          <w:ilvl w:val="0"/>
          <w:numId w:val="9"/>
        </w:numPr>
        <w:jc w:val="both"/>
        <w:rPr>
          <w:rFonts w:ascii="Arial" w:hAnsi="Arial" w:cs="Arial"/>
          <w:snapToGrid w:val="0"/>
          <w:lang w:val="el-GR"/>
        </w:rPr>
      </w:pPr>
      <w:r w:rsidRPr="00614652">
        <w:rPr>
          <w:rFonts w:ascii="Arial" w:hAnsi="Arial" w:cs="Arial"/>
          <w:snapToGrid w:val="0"/>
          <w:lang w:val="el-GR"/>
        </w:rPr>
        <w:t>Επαλήθευση των μετατροπέων πίεσης και αισθητήρες θερμοκρασίας χωρίς μεταφορά ψυκτικού μέσου.</w:t>
      </w:r>
    </w:p>
    <w:p w:rsidR="00614652" w:rsidRDefault="00614652" w:rsidP="00614652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Το ψυκτικό κύκλωμα θα έχει </w:t>
      </w:r>
      <w:r w:rsidRPr="00614652">
        <w:rPr>
          <w:rFonts w:ascii="Arial" w:hAnsi="Arial" w:cs="Arial"/>
          <w:snapToGrid w:val="0"/>
          <w:lang w:val="el-GR"/>
        </w:rPr>
        <w:t xml:space="preserve">ηλεκτρονική </w:t>
      </w:r>
      <w:r>
        <w:rPr>
          <w:rFonts w:ascii="Arial" w:hAnsi="Arial" w:cs="Arial"/>
          <w:snapToGrid w:val="0"/>
          <w:lang w:val="el-GR"/>
        </w:rPr>
        <w:t>εκτονωτική βαλβίδα</w:t>
      </w:r>
      <w:r w:rsidRPr="00614652">
        <w:rPr>
          <w:rFonts w:ascii="Arial" w:hAnsi="Arial" w:cs="Arial"/>
          <w:snapToGrid w:val="0"/>
          <w:lang w:val="el-GR"/>
        </w:rPr>
        <w:t xml:space="preserve"> (EXV) επιτρέπ</w:t>
      </w:r>
      <w:r>
        <w:rPr>
          <w:rFonts w:ascii="Arial" w:hAnsi="Arial" w:cs="Arial"/>
          <w:snapToGrid w:val="0"/>
          <w:lang w:val="el-GR"/>
        </w:rPr>
        <w:t>οντας</w:t>
      </w:r>
      <w:r w:rsidRPr="00614652">
        <w:rPr>
          <w:rFonts w:ascii="Arial" w:hAnsi="Arial" w:cs="Arial"/>
          <w:snapToGrid w:val="0"/>
          <w:lang w:val="el-GR"/>
        </w:rPr>
        <w:t xml:space="preserve"> τη λειτουργία σε χαμηλό</w:t>
      </w:r>
      <w:r w:rsidR="00DB767B">
        <w:rPr>
          <w:rFonts w:ascii="Arial" w:hAnsi="Arial" w:cs="Arial"/>
          <w:snapToGrid w:val="0"/>
          <w:lang w:val="el-GR"/>
        </w:rPr>
        <w:t>τερη πίεση συμπύκνωσης</w:t>
      </w:r>
      <w:r w:rsidRPr="00614652">
        <w:rPr>
          <w:rFonts w:ascii="Arial" w:hAnsi="Arial" w:cs="Arial"/>
          <w:snapToGrid w:val="0"/>
          <w:lang w:val="el-GR"/>
        </w:rPr>
        <w:t xml:space="preserve">. </w:t>
      </w:r>
    </w:p>
    <w:p w:rsidR="00614652" w:rsidRPr="00614652" w:rsidRDefault="00614652" w:rsidP="00614652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lastRenderedPageBreak/>
        <w:t xml:space="preserve">Η </w:t>
      </w:r>
      <w:r w:rsidRPr="00614652">
        <w:rPr>
          <w:rFonts w:ascii="Arial" w:hAnsi="Arial" w:cs="Arial"/>
          <w:snapToGrid w:val="0"/>
          <w:lang w:val="el-GR"/>
        </w:rPr>
        <w:t xml:space="preserve">Δυναμική διαχείριση υπερθέρμανσης </w:t>
      </w:r>
      <w:r>
        <w:rPr>
          <w:rFonts w:ascii="Arial" w:hAnsi="Arial" w:cs="Arial"/>
          <w:snapToGrid w:val="0"/>
          <w:lang w:val="el-GR"/>
        </w:rPr>
        <w:t xml:space="preserve">θα </w:t>
      </w:r>
      <w:r w:rsidRPr="00614652">
        <w:rPr>
          <w:rFonts w:ascii="Arial" w:hAnsi="Arial" w:cs="Arial"/>
          <w:snapToGrid w:val="0"/>
          <w:lang w:val="el-GR"/>
        </w:rPr>
        <w:t>παρέχει καλύτερη αξιοποίηση της επιφάνειας του συμπυκνωτή.</w:t>
      </w:r>
    </w:p>
    <w:p w:rsidR="00614652" w:rsidRPr="00614652" w:rsidRDefault="00614652" w:rsidP="008045D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snapToGrid w:val="0"/>
          <w:lang w:val="el-GR"/>
        </w:rPr>
        <w:t>Ο αλγόριθμος ελέγχου της μονάδας, θα προστατεύει τον συμπιεστή απ</w:t>
      </w:r>
      <w:r w:rsidR="00A8188D">
        <w:rPr>
          <w:rFonts w:ascii="Arial" w:hAnsi="Arial" w:cs="Arial"/>
          <w:snapToGrid w:val="0"/>
          <w:lang w:val="el-GR"/>
        </w:rPr>
        <w:t>ό υπερβολικές εκκινήσεις.</w:t>
      </w:r>
    </w:p>
    <w:p w:rsidR="00614652" w:rsidRPr="00614652" w:rsidRDefault="00614652" w:rsidP="008045D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14652" w:rsidRPr="00614652" w:rsidRDefault="00614652" w:rsidP="008045DB">
      <w:pPr>
        <w:rPr>
          <w:lang w:val="el-GR"/>
        </w:rPr>
      </w:pPr>
    </w:p>
    <w:p w:rsidR="008B2A12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915CBC" w:rsidRPr="00915CBC" w:rsidRDefault="00915CBC" w:rsidP="002B5AEA">
      <w:pPr>
        <w:numPr>
          <w:ilvl w:val="0"/>
          <w:numId w:val="1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bCs/>
          <w:snapToGrid w:val="0"/>
          <w:lang w:val="el-GR"/>
        </w:rPr>
        <w:t>Η μονάδα θα πρέπει να λειτουργεί υπό τάση</w:t>
      </w:r>
      <w:r>
        <w:rPr>
          <w:rFonts w:ascii="Arial" w:hAnsi="Arial" w:cs="Arial"/>
          <w:snapToGrid w:val="0"/>
          <w:lang w:val="el-GR"/>
        </w:rPr>
        <w:t>: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</w:p>
    <w:p w:rsidR="00915CBC" w:rsidRPr="00915CBC" w:rsidRDefault="00915CBC" w:rsidP="002B5AEA">
      <w:pPr>
        <w:numPr>
          <w:ilvl w:val="1"/>
          <w:numId w:val="17"/>
        </w:numPr>
        <w:jc w:val="both"/>
        <w:rPr>
          <w:rFonts w:ascii="Arial" w:hAnsi="Arial" w:cs="Arial"/>
          <w:snapToGrid w:val="0"/>
          <w:lang w:val="el-GR"/>
        </w:rPr>
      </w:pPr>
      <w:r w:rsidRPr="00915CBC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915CBC">
        <w:rPr>
          <w:rFonts w:ascii="Arial" w:hAnsi="Arial" w:cs="Arial"/>
          <w:snapToGrid w:val="0"/>
          <w:lang w:val="el-GR"/>
        </w:rPr>
        <w:t xml:space="preserve"> 3</w:t>
      </w:r>
      <w:r>
        <w:rPr>
          <w:rFonts w:ascii="Arial" w:hAnsi="Arial" w:cs="Arial"/>
          <w:snapToGrid w:val="0"/>
          <w:lang w:val="el-GR"/>
        </w:rPr>
        <w:t>φασική</w:t>
      </w:r>
      <w:r w:rsidRPr="00915CBC">
        <w:rPr>
          <w:rFonts w:ascii="Arial" w:hAnsi="Arial" w:cs="Arial"/>
          <w:snapToGrid w:val="0"/>
          <w:lang w:val="el-GR"/>
        </w:rPr>
        <w:t xml:space="preserve">, 50 </w:t>
      </w:r>
      <w:r>
        <w:rPr>
          <w:rFonts w:ascii="Arial" w:hAnsi="Arial" w:cs="Arial"/>
          <w:snapToGrid w:val="0"/>
          <w:lang w:val="en-GB"/>
        </w:rPr>
        <w:t>Hz</w:t>
      </w:r>
      <w:r w:rsidRPr="00915CBC">
        <w:rPr>
          <w:rFonts w:ascii="Arial" w:hAnsi="Arial" w:cs="Arial"/>
          <w:snapToGrid w:val="0"/>
          <w:lang w:val="el-GR"/>
        </w:rPr>
        <w:t xml:space="preserve"> +/-10% </w:t>
      </w:r>
      <w:r>
        <w:rPr>
          <w:rFonts w:ascii="Arial" w:hAnsi="Arial" w:cs="Arial"/>
          <w:snapToGrid w:val="0"/>
          <w:lang w:val="el-GR"/>
        </w:rPr>
        <w:t>χωρίς ουδέτερο</w:t>
      </w:r>
      <w:r w:rsidRPr="00915CBC">
        <w:rPr>
          <w:rFonts w:ascii="Arial" w:hAnsi="Arial" w:cs="Arial"/>
          <w:snapToGrid w:val="0"/>
          <w:lang w:val="el-GR"/>
        </w:rPr>
        <w:t>.</w:t>
      </w:r>
    </w:p>
    <w:p w:rsidR="00915CBC" w:rsidRPr="00915CBC" w:rsidRDefault="00915CBC" w:rsidP="002B5AEA">
      <w:pPr>
        <w:pStyle w:val="ListParagraph"/>
        <w:numPr>
          <w:ilvl w:val="1"/>
          <w:numId w:val="16"/>
        </w:numPr>
        <w:tabs>
          <w:tab w:val="clear" w:pos="1092"/>
        </w:tabs>
        <w:ind w:left="709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Η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μονάδα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θα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πρέπει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να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έχει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απολοποιημένες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ηλεκτρικές συνδέσεις με:</w:t>
      </w:r>
    </w:p>
    <w:p w:rsidR="00915CBC" w:rsidRPr="00915CBC" w:rsidRDefault="00915CBC" w:rsidP="002B5AEA">
      <w:pPr>
        <w:pStyle w:val="ListParagraph"/>
        <w:numPr>
          <w:ilvl w:val="0"/>
          <w:numId w:val="19"/>
        </w:numPr>
        <w:ind w:left="1134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Ένα σημείο σύνδεσης του παροχικού καλωδίου</w:t>
      </w:r>
      <w:r w:rsidRPr="00915CBC">
        <w:rPr>
          <w:rFonts w:ascii="Arial" w:hAnsi="Arial" w:cs="Arial"/>
          <w:snapToGrid w:val="0"/>
          <w:lang w:val="el-GR"/>
        </w:rPr>
        <w:t>.</w:t>
      </w:r>
    </w:p>
    <w:p w:rsidR="00915CBC" w:rsidRPr="00915CBC" w:rsidRDefault="00915CBC" w:rsidP="002B5AEA">
      <w:pPr>
        <w:pStyle w:val="ListParagraph"/>
        <w:numPr>
          <w:ilvl w:val="0"/>
          <w:numId w:val="19"/>
        </w:numPr>
        <w:ind w:left="1134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Κεντρικό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διακόπτη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αποσύνδεσης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από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την</w:t>
      </w:r>
      <w:r w:rsidRPr="00915CBC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ηλεκτρική τροφοδοσία</w:t>
      </w:r>
      <w:r w:rsidRPr="00915CBC">
        <w:rPr>
          <w:rFonts w:ascii="Arial" w:hAnsi="Arial" w:cs="Arial"/>
          <w:snapToGrid w:val="0"/>
          <w:lang w:val="el-GR"/>
        </w:rPr>
        <w:t>.</w:t>
      </w:r>
    </w:p>
    <w:p w:rsidR="00915CBC" w:rsidRPr="00915CBC" w:rsidRDefault="00915CBC" w:rsidP="002B5AEA">
      <w:pPr>
        <w:pStyle w:val="ListParagraph"/>
        <w:numPr>
          <w:ilvl w:val="0"/>
          <w:numId w:val="18"/>
        </w:numPr>
        <w:ind w:left="709"/>
        <w:rPr>
          <w:rFonts w:ascii="Arial" w:hAnsi="Arial" w:cs="Arial"/>
          <w:snapToGrid w:val="0"/>
          <w:lang w:val="el-GR"/>
        </w:rPr>
      </w:pPr>
      <w:r w:rsidRPr="00915CBC">
        <w:rPr>
          <w:rFonts w:ascii="Arial" w:hAnsi="Arial" w:cs="Arial"/>
          <w:snapToGrid w:val="0"/>
          <w:lang w:val="el-GR"/>
        </w:rPr>
        <w:t xml:space="preserve">Το σύστημα αυτοματισμού και ελέγχου θα είναι χαμηλής τάσης 24 </w:t>
      </w:r>
      <w:r w:rsidRPr="00915CBC">
        <w:rPr>
          <w:rFonts w:ascii="Arial" w:hAnsi="Arial" w:cs="Arial"/>
          <w:snapToGrid w:val="0"/>
          <w:lang w:val="en-GB"/>
        </w:rPr>
        <w:t>V</w:t>
      </w:r>
      <w:r w:rsidRPr="00915CBC">
        <w:rPr>
          <w:rFonts w:ascii="Arial" w:hAnsi="Arial" w:cs="Arial"/>
          <w:snapToGrid w:val="0"/>
          <w:lang w:val="el-GR"/>
        </w:rPr>
        <w:t>, και θα τροφοδοτείται μέσω ενός εργοστασιακ</w:t>
      </w:r>
      <w:r w:rsidR="002B5AEA">
        <w:rPr>
          <w:rFonts w:ascii="Arial" w:hAnsi="Arial" w:cs="Arial"/>
          <w:snapToGrid w:val="0"/>
          <w:lang w:val="el-GR"/>
        </w:rPr>
        <w:t>ά εγκατεστημένου μετασχηματιστή</w:t>
      </w:r>
      <w:r w:rsidRPr="00915CBC">
        <w:rPr>
          <w:rFonts w:ascii="Arial" w:hAnsi="Arial" w:cs="Arial"/>
          <w:snapToGrid w:val="0"/>
          <w:lang w:val="el-GR"/>
        </w:rPr>
        <w:t>.</w:t>
      </w:r>
    </w:p>
    <w:p w:rsidR="00915CBC" w:rsidRPr="00915CBC" w:rsidRDefault="00915CBC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15CBC" w:rsidRPr="00915CBC" w:rsidRDefault="00915CBC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995FC2" w:rsidRDefault="00995FC2" w:rsidP="00995FC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ΠΙΝΑΚΑΣ ΕΛΕΓΧΟΥ </w:t>
      </w:r>
    </w:p>
    <w:p w:rsidR="00995FC2" w:rsidRPr="009B56EF" w:rsidRDefault="00995FC2" w:rsidP="00995FC2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Ο πίνακας ελέγχου θα είναι φιλικός προς το χρήστη, με έγχρωμη οθόνη αφής 4,3’’, θα περιλαμβάνει προηγμένη τεχνολογία επικοινωνίας μέσω 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IP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) και θα έχει τα παρακάτω χαρακτηριστικά:</w:t>
      </w:r>
    </w:p>
    <w:p w:rsidR="00995FC2" w:rsidRDefault="00995FC2" w:rsidP="00995FC2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995FC2" w:rsidRDefault="00995FC2" w:rsidP="00995FC2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995FC2" w:rsidRPr="00B40741" w:rsidRDefault="00995FC2" w:rsidP="00995FC2">
      <w:pPr>
        <w:pStyle w:val="ListParagraph"/>
        <w:numPr>
          <w:ilvl w:val="0"/>
          <w:numId w:val="27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Ενεργειακή διαχείριση:</w:t>
      </w:r>
    </w:p>
    <w:p w:rsidR="00995FC2" w:rsidRDefault="00995FC2" w:rsidP="00995FC2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Χρονοπρογραμματισμός για τον έλεγχο έναρξης και παύση λειτουργίας των μονάδας και λειτουργίας σε δεύτερο </w:t>
      </w:r>
      <w:r>
        <w:rPr>
          <w:rFonts w:ascii="Arial" w:hAnsi="Arial" w:cs="Arial"/>
          <w:noProof w:val="0"/>
          <w:color w:val="000000" w:themeColor="text1"/>
          <w:lang w:val="en-US"/>
        </w:rPr>
        <w:t>setpoint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95FC2" w:rsidRDefault="00995FC2" w:rsidP="00995FC2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Μεταβαλλόμενη θερμοκρασία προσαγωγής βάση θερμοκρασίας περιβάλλοντος </w:t>
      </w:r>
    </w:p>
    <w:p w:rsidR="00995FC2" w:rsidRPr="000100C4" w:rsidRDefault="00995FC2" w:rsidP="00995FC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Παραλληλισμός έως δύο μονάδων με εξισορρόπηση ωρών λειτουργίας και αυτόματη εναλλαγή σε περίπτωση </w:t>
      </w:r>
      <w:r>
        <w:rPr>
          <w:rFonts w:ascii="Arial" w:hAnsi="Arial" w:cs="Arial"/>
          <w:noProof w:val="0"/>
          <w:color w:val="000000" w:themeColor="text1"/>
          <w:lang w:val="en-US"/>
        </w:rPr>
        <w:t>alarm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της μίας εκ των δύο</w:t>
      </w:r>
    </w:p>
    <w:p w:rsidR="00995FC2" w:rsidRPr="002D1F10" w:rsidRDefault="00995FC2" w:rsidP="00995FC2">
      <w:pPr>
        <w:pStyle w:val="ListParagraph"/>
        <w:numPr>
          <w:ilvl w:val="0"/>
          <w:numId w:val="27"/>
        </w:numPr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Προηγμένες ενσωματωμένες δυνατότητες επικοινωνίας:</w:t>
      </w:r>
    </w:p>
    <w:p w:rsidR="00995FC2" w:rsidRPr="000100C4" w:rsidRDefault="00995FC2" w:rsidP="00995FC2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Εύκολη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υψηλής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ταχύτητας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επικοινωνίας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 το σύστημα ελέγχου του κτηρίου με 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over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995FC2" w:rsidRDefault="00995FC2" w:rsidP="00995FC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πλήθος παραμέτρων της μονάδας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95FC2" w:rsidRDefault="00995FC2" w:rsidP="00995FC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Νυχτερινή λειτουργία με μείωση ισχύος και στροφών ανεμιστήρων για μειωμένο θόρυβο</w:t>
      </w:r>
    </w:p>
    <w:p w:rsidR="00995FC2" w:rsidRDefault="00995FC2" w:rsidP="00995FC2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μονάδες με ενσωματωμένο υδραυλικό τμήμα, απεικόνιση της πίεσης νερού και υπολογισμός της παροχής νερού.</w:t>
      </w:r>
    </w:p>
    <w:p w:rsidR="00995FC2" w:rsidRDefault="00995FC2" w:rsidP="00995FC2">
      <w:pPr>
        <w:pStyle w:val="ListParagraph"/>
        <w:numPr>
          <w:ilvl w:val="0"/>
          <w:numId w:val="27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 xml:space="preserve">4.3’’ </w:t>
      </w:r>
      <w:r>
        <w:rPr>
          <w:rFonts w:ascii="Arial" w:hAnsi="Arial" w:cs="Arial"/>
          <w:noProof w:val="0"/>
          <w:color w:val="000000" w:themeColor="text1"/>
          <w:lang w:val="el-GR"/>
        </w:rPr>
        <w:t>χειριστήριο</w:t>
      </w:r>
    </w:p>
    <w:p w:rsidR="00995FC2" w:rsidRPr="001D6736" w:rsidRDefault="00995FC2" w:rsidP="00995FC2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Φιλική προς το χρήστη και με δυναμικά γραφικά έγχρωμη οθόνη αφής 4,3’’</w:t>
      </w:r>
    </w:p>
    <w:p w:rsidR="00995FC2" w:rsidRPr="001D6736" w:rsidRDefault="00995FC2" w:rsidP="00995FC2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Περιεκτικές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σαφής πληροφορίες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διαθέσιμες σε 6 γλώσσες (Αγγλικά, Ισπανικά, Γαλλικά, Γερμανικά, Ιταλικά και δυνατότητα προσθήκης μιας έκτης της επιλογής του χρήστη) </w:t>
      </w:r>
    </w:p>
    <w:p w:rsidR="00995FC2" w:rsidRDefault="00995FC2" w:rsidP="00995FC2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menu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εξειδικευμένο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διαφορετικούς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χρήστες 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l-GR"/>
        </w:rPr>
        <w:t>τελικός χρήστης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προσωπικό </w:t>
      </w:r>
      <w:r>
        <w:rPr>
          <w:rFonts w:ascii="Arial" w:hAnsi="Arial" w:cs="Arial"/>
          <w:noProof w:val="0"/>
          <w:color w:val="000000" w:themeColor="text1"/>
          <w:lang w:val="en-US"/>
        </w:rPr>
        <w:t>service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εργοστάσιο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995FC2" w:rsidRPr="00396A04" w:rsidRDefault="00396A04" w:rsidP="00396A04">
      <w:pPr>
        <w:pStyle w:val="ListParagraph"/>
        <w:numPr>
          <w:ilvl w:val="0"/>
          <w:numId w:val="9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 w:rsidRPr="00396A04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995FC2" w:rsidRPr="001D6736" w:rsidRDefault="00995FC2" w:rsidP="00995FC2">
      <w:pPr>
        <w:pStyle w:val="ListParagraph"/>
        <w:ind w:left="426"/>
        <w:rPr>
          <w:rFonts w:ascii="Arial" w:hAnsi="Arial" w:cs="Arial"/>
          <w:noProof w:val="0"/>
          <w:color w:val="000000" w:themeColor="text1"/>
          <w:lang w:val="el-GR"/>
        </w:rPr>
      </w:pPr>
    </w:p>
    <w:p w:rsidR="00995FC2" w:rsidRDefault="00995FC2" w:rsidP="00995FC2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</w:t>
      </w:r>
    </w:p>
    <w:p w:rsidR="00995FC2" w:rsidRPr="009B56EF" w:rsidRDefault="00995FC2" w:rsidP="00995FC2">
      <w:pPr>
        <w:spacing w:line="276" w:lineRule="auto"/>
        <w:jc w:val="both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εύκολα </w:t>
      </w:r>
      <w:proofErr w:type="spellStart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προσβάσιμη</w:t>
      </w:r>
      <w:proofErr w:type="spellEnd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μέσω του πίνακα ελέγχου από το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internet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χρησιμοποιώντας σύνδεση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, παρέχοντας γρήγορο και εύκολο έλεγχο.</w:t>
      </w:r>
    </w:p>
    <w:p w:rsidR="00995FC2" w:rsidRPr="00283EFD" w:rsidRDefault="00995FC2" w:rsidP="00995FC2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εξοπλισμένη με σειριακή θύρα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RS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485, προσφέροντας την δυνατότητα για πολλαπλό απομακρυσμένο έλεγχο, παρακολούθηση και διάγνωση λειτουργιών.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Η μονάδα θα πρέπει επίσης να επικοινωνεί με άλλα συστήματα διαχείρισης του κτηρίου, μέσω διάφορων προαιρετικών θυρών επικοινωνίας.</w:t>
      </w:r>
    </w:p>
    <w:p w:rsidR="00995FC2" w:rsidRDefault="00995FC2" w:rsidP="00995FC2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Ο τερματικός πίνακας ελέγχου θα πρέπει να επιτρέπει τον απομακρυσμένο έλεγχο της μονάδας μέσω καλωδίωσης για τις παρακάτω λειτουργίες:</w:t>
      </w:r>
    </w:p>
    <w:p w:rsidR="00995FC2" w:rsidRPr="00283EFD" w:rsidRDefault="00995FC2" w:rsidP="00995FC2">
      <w:pPr>
        <w:pStyle w:val="ListParagraph"/>
        <w:numPr>
          <w:ilvl w:val="0"/>
          <w:numId w:val="2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Εκκίνηση/παύση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Ανοίγοντας αυτή την επαφή, η μονάδα θα κλείνει</w:t>
      </w:r>
    </w:p>
    <w:p w:rsidR="00995FC2" w:rsidRPr="00283EFD" w:rsidRDefault="00995FC2" w:rsidP="00995FC2">
      <w:pPr>
        <w:pStyle w:val="ListParagraph"/>
        <w:numPr>
          <w:ilvl w:val="0"/>
          <w:numId w:val="2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2ο σημείο λειτουργίας (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setpoint</w:t>
      </w: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Κλείνοντας αυτή την επαφή ενεργοποιείται το δεύτερο σημείο λειτουργίας της μονάδας (παράδειγμα: λειτουργία μειωμένης ή μηδενικής ζήτησης)</w:t>
      </w:r>
    </w:p>
    <w:p w:rsidR="00995FC2" w:rsidRPr="00283EFD" w:rsidRDefault="00995FC2" w:rsidP="00995FC2">
      <w:pPr>
        <w:pStyle w:val="ListParagraph"/>
        <w:numPr>
          <w:ilvl w:val="0"/>
          <w:numId w:val="2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Περιορισμός ισχύος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Κλείνοντας αυτές τις επαφές, περιορίζεται η μέγιστη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ισχύς της μονάδας στις προκαθορισμένες τιμές.</w:t>
      </w:r>
    </w:p>
    <w:p w:rsidR="00995FC2" w:rsidRPr="00283EFD" w:rsidRDefault="00995FC2" w:rsidP="00995FC2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Ένδειξη λειτουργίας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>
        <w:rPr>
          <w:rFonts w:ascii="Arial" w:hAnsi="Arial" w:cs="Arial"/>
          <w:noProof w:val="0"/>
          <w:color w:val="000000" w:themeColor="text1"/>
          <w:lang w:val="el-GR"/>
        </w:rPr>
        <w:t>Ελεύθερη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τάσης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επαφή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οποία υποδηλώνει ότι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σε λειτουργία </w:t>
      </w:r>
    </w:p>
    <w:p w:rsidR="00995FC2" w:rsidRPr="006C0612" w:rsidRDefault="00995FC2" w:rsidP="00995FC2">
      <w:pPr>
        <w:pStyle w:val="ListParagraph"/>
        <w:numPr>
          <w:ilvl w:val="0"/>
          <w:numId w:val="28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 xml:space="preserve">Ένδειξη 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alarm</w:t>
      </w:r>
      <w:r w:rsidRPr="006C0612">
        <w:rPr>
          <w:rFonts w:ascii="Arial" w:hAnsi="Arial" w:cs="Arial"/>
          <w:noProof w:val="0"/>
          <w:color w:val="000000" w:themeColor="text1"/>
          <w:lang w:val="el-GR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:rsidR="00995FC2" w:rsidRDefault="00995FC2" w:rsidP="00995FC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95FC2" w:rsidRPr="00BA32FC" w:rsidRDefault="00995FC2" w:rsidP="00995FC2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</w:p>
    <w:p w:rsidR="00995FC2" w:rsidRPr="006629E1" w:rsidRDefault="00995FC2" w:rsidP="00995FC2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6629E1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  <w:r w:rsidRPr="006629E1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(δωρεάν απόψυξη)</w:t>
      </w:r>
    </w:p>
    <w:p w:rsidR="00995FC2" w:rsidRPr="00896F05" w:rsidRDefault="00995FC2" w:rsidP="00995FC2">
      <w:pPr>
        <w:rPr>
          <w:rFonts w:ascii="Arial" w:hAnsi="Arial" w:cs="Arial"/>
          <w:i/>
          <w:noProof w:val="0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sz w:val="21"/>
          <w:szCs w:val="21"/>
          <w:lang w:val="el-GR"/>
        </w:rPr>
        <w:t xml:space="preserve">Φυσική απόψυξη, χωρίς τη χρήση συμπιεστή κατά τη διάρκεια θετικών θερμοκρασιών του εξωτερικού  αέρα </w:t>
      </w:r>
      <w:r w:rsidRPr="00896F05">
        <w:rPr>
          <w:rFonts w:ascii="Arial" w:hAnsi="Arial" w:cs="Arial"/>
          <w:noProof w:val="0"/>
          <w:sz w:val="21"/>
          <w:szCs w:val="21"/>
          <w:lang w:val="el-GR"/>
        </w:rPr>
        <w:t>παρέχοντας:</w:t>
      </w:r>
      <w:r w:rsidRPr="00896F05">
        <w:rPr>
          <w:rFonts w:ascii="Arial" w:hAnsi="Arial" w:cs="Arial"/>
          <w:i/>
          <w:noProof w:val="0"/>
          <w:sz w:val="21"/>
          <w:szCs w:val="21"/>
          <w:lang w:val="el-GR"/>
        </w:rPr>
        <w:t xml:space="preserve">  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Υψηλότερη απόδοση σε πλήρες και μερικό φορτίο.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Βελτιωμένο  εποχιακό βαθμό απόδοσης.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Μικρότερο αντίκτυπο στο περιβάλλον, μειώνοντας τις εκπομπές  του CO2 , σε σύγκριση με την      </w:t>
      </w:r>
    </w:p>
    <w:p w:rsidR="00995FC2" w:rsidRPr="007B2010" w:rsidRDefault="00995FC2" w:rsidP="00995FC2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παραδοσιακή μέθοδο απόψυξης.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Συντομότερος χρόνος αποπληρωμής της αντλίας  κατά τη χρήση της μεθόδου δωρεάν απόψυξης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Βελτίωση της άνεσης λόγω της μείωσης των αρνητικών επιπτώσεων που προκαλείται από τον  </w:t>
      </w:r>
    </w:p>
    <w:p w:rsidR="00995FC2" w:rsidRPr="007B2010" w:rsidRDefault="00995FC2" w:rsidP="00995FC2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παραδοσιακό κύκλο  απόψυξης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Μεγαλύτερη αξιοπιστία της μονάδας λόγω της μειωμένης  μηχανικής καταπόνησης</w:t>
      </w:r>
    </w:p>
    <w:p w:rsidR="00995FC2" w:rsidRPr="007B2010" w:rsidRDefault="00995FC2" w:rsidP="00995FC2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που προκαλείται από την αναστροφή του κύκλου λειτουργίας.</w:t>
      </w:r>
    </w:p>
    <w:p w:rsidR="00995FC2" w:rsidRPr="007B2010" w:rsidRDefault="00995FC2" w:rsidP="00995FC2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Μείωση του επιπέδου θορύβου &amp; κραδασμών λόγω της εξάλειψης της αντιστροφής του κύκλου         </w:t>
      </w:r>
    </w:p>
    <w:p w:rsidR="00995FC2" w:rsidRPr="007B2010" w:rsidRDefault="00995FC2" w:rsidP="00995FC2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λειτουργίας.</w:t>
      </w:r>
    </w:p>
    <w:p w:rsidR="00995FC2" w:rsidRPr="00896F05" w:rsidRDefault="00995FC2" w:rsidP="00995FC2">
      <w:pPr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Κατά την διαδικασία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free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defrost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>, θα πρέπει να λειτουργούν μόνο οι ανεμιστήρες και οι συμπιεστές να είναι εκτός λειτουργίας.</w:t>
      </w:r>
    </w:p>
    <w:p w:rsidR="00995FC2" w:rsidRDefault="00995FC2" w:rsidP="00995FC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E2C83" w:rsidRPr="002E2C83" w:rsidRDefault="002E2C83" w:rsidP="002E2C83">
      <w:p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b/>
          <w:noProof w:val="0"/>
          <w:sz w:val="21"/>
          <w:szCs w:val="21"/>
          <w:lang w:val="el-GR"/>
        </w:rPr>
        <w:t>Έλεγχος εξωτερικής πηγής ενέργειας (</w:t>
      </w:r>
      <w:r>
        <w:rPr>
          <w:rFonts w:ascii="Arial" w:hAnsi="Arial" w:cs="Arial"/>
          <w:b/>
          <w:noProof w:val="0"/>
          <w:sz w:val="21"/>
          <w:szCs w:val="21"/>
          <w:lang w:val="en-US"/>
        </w:rPr>
        <w:t>external</w:t>
      </w:r>
      <w:r w:rsidRPr="002E2C83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>
        <w:rPr>
          <w:rFonts w:ascii="Arial" w:hAnsi="Arial" w:cs="Arial"/>
          <w:b/>
          <w:noProof w:val="0"/>
          <w:sz w:val="21"/>
          <w:szCs w:val="21"/>
          <w:lang w:val="en-US"/>
        </w:rPr>
        <w:t>heat</w:t>
      </w:r>
      <w:r w:rsidRPr="002E2C83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>
        <w:rPr>
          <w:rFonts w:ascii="Arial" w:hAnsi="Arial" w:cs="Arial"/>
          <w:b/>
          <w:noProof w:val="0"/>
          <w:sz w:val="21"/>
          <w:szCs w:val="21"/>
          <w:lang w:val="en-US"/>
        </w:rPr>
        <w:t>source</w:t>
      </w:r>
      <w:r w:rsidRPr="002E2C83">
        <w:rPr>
          <w:rFonts w:ascii="Arial" w:hAnsi="Arial" w:cs="Arial"/>
          <w:b/>
          <w:noProof w:val="0"/>
          <w:sz w:val="21"/>
          <w:szCs w:val="21"/>
          <w:lang w:val="el-GR"/>
        </w:rPr>
        <w:t>)</w:t>
      </w:r>
    </w:p>
    <w:p w:rsidR="002E2C83" w:rsidRPr="002E2C83" w:rsidRDefault="002E2C83" w:rsidP="002E2C83">
      <w:pPr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</w:pPr>
      <w:r w:rsidRPr="002E2C83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>Η μονάδα θα μπορεί μέσω του χειριστηρίου να ελέγχει τη λειτουργία λέβητα καθώς και τη λειτουργία ηλεκτρικών αντιστάσεων θέρμανσης σε έως  τέσσερα στάδια φόρτισης.</w:t>
      </w:r>
    </w:p>
    <w:p w:rsidR="00995FC2" w:rsidRDefault="00995FC2" w:rsidP="00995FC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E2C83" w:rsidRDefault="002E2C83" w:rsidP="00995FC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E2C83" w:rsidRDefault="002E2C83" w:rsidP="00995FC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E2C83" w:rsidRPr="00591153" w:rsidRDefault="002E2C83" w:rsidP="00995FC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62387D" w:rsidRDefault="0062387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5E5B9E" w:rsidRPr="005E5B9E" w:rsidRDefault="005E5B9E" w:rsidP="005E5B9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</w:t>
      </w:r>
      <w:r w:rsidRPr="005E5B9E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>
        <w:rPr>
          <w:rFonts w:ascii="Arial" w:hAnsi="Arial" w:cs="Arial"/>
          <w:noProof w:val="0"/>
          <w:color w:val="000000" w:themeColor="text1"/>
          <w:lang w:val="el-GR"/>
        </w:rPr>
        <w:t>πρέπει να μπορεί να λειτουργεί</w:t>
      </w:r>
      <w:r w:rsidRPr="005E5B9E">
        <w:rPr>
          <w:rFonts w:ascii="Arial" w:hAnsi="Arial" w:cs="Arial"/>
          <w:noProof w:val="0"/>
          <w:color w:val="000000" w:themeColor="text1"/>
          <w:lang w:val="el-GR"/>
        </w:rPr>
        <w:t xml:space="preserve"> σε ευρύ φάσμα </w:t>
      </w:r>
      <w:proofErr w:type="spellStart"/>
      <w:r w:rsidRPr="005E5B9E">
        <w:rPr>
          <w:rFonts w:ascii="Arial" w:hAnsi="Arial" w:cs="Arial"/>
          <w:noProof w:val="0"/>
          <w:color w:val="000000" w:themeColor="text1"/>
          <w:lang w:val="el-GR"/>
        </w:rPr>
        <w:t>θερμοκρασίων</w:t>
      </w:r>
      <w:proofErr w:type="spellEnd"/>
      <w:r w:rsidRPr="005E5B9E">
        <w:rPr>
          <w:rFonts w:ascii="Arial" w:hAnsi="Arial" w:cs="Arial"/>
          <w:noProof w:val="0"/>
          <w:color w:val="000000" w:themeColor="text1"/>
          <w:lang w:val="el-GR"/>
        </w:rPr>
        <w:t xml:space="preserve"> από τους -20°C μέχρι τους +40°C</w:t>
      </w:r>
    </w:p>
    <w:p w:rsidR="0062387D" w:rsidRPr="005E5B9E" w:rsidRDefault="005E5B9E" w:rsidP="005E5B9E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5E5B9E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μπορεί να </w:t>
      </w:r>
      <w:proofErr w:type="spellStart"/>
      <w:r w:rsidRPr="005E5B9E">
        <w:rPr>
          <w:rFonts w:ascii="Arial" w:hAnsi="Arial" w:cs="Arial"/>
          <w:i/>
          <w:noProof w:val="0"/>
          <w:color w:val="000000" w:themeColor="text1"/>
          <w:lang w:val="el-GR"/>
        </w:rPr>
        <w:t>παράξει</w:t>
      </w:r>
      <w:proofErr w:type="spellEnd"/>
      <w:r w:rsidRPr="005E5B9E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θερμό νερό θερμοκρασίας έως 65°C ακόμα και τη θερινή περίοδο, όταν η θερμοκρασία </w:t>
      </w:r>
      <w:r w:rsidR="007B1572">
        <w:rPr>
          <w:rFonts w:ascii="Arial" w:hAnsi="Arial" w:cs="Arial"/>
          <w:i/>
          <w:noProof w:val="0"/>
          <w:color w:val="000000" w:themeColor="text1"/>
          <w:lang w:val="el-GR"/>
        </w:rPr>
        <w:t xml:space="preserve">περιβάλλοντος </w:t>
      </w:r>
      <w:r w:rsidRPr="005E5B9E">
        <w:rPr>
          <w:rFonts w:ascii="Arial" w:hAnsi="Arial" w:cs="Arial"/>
          <w:i/>
          <w:noProof w:val="0"/>
          <w:color w:val="000000" w:themeColor="text1"/>
          <w:lang w:val="el-GR"/>
        </w:rPr>
        <w:t>είναι έως 40°C.</w:t>
      </w:r>
      <w:r w:rsidR="0062387D" w:rsidRPr="005E5B9E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A533FC" w:rsidRDefault="00A533FC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1F115B" w:rsidRDefault="005E5B9E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ΚΥΚΛΩΜΑ </w:t>
      </w:r>
      <w:r w:rsidR="001F115B">
        <w:rPr>
          <w:rFonts w:ascii="Arial" w:hAnsi="Arial" w:cs="Arial"/>
          <w:b/>
          <w:noProof w:val="0"/>
          <w:color w:val="000000" w:themeColor="text1"/>
          <w:lang w:val="el-GR"/>
        </w:rPr>
        <w:t>ΝΕΡΟΥ</w:t>
      </w:r>
    </w:p>
    <w:p w:rsidR="00E71F1E" w:rsidRPr="003A439B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κύκλωμα 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326D4C" w:rsidRPr="00E71F1E" w:rsidRDefault="00326D4C" w:rsidP="00326D4C">
      <w:pPr>
        <w:rPr>
          <w:rFonts w:ascii="Arial" w:hAnsi="Arial" w:cs="Arial"/>
          <w:strike/>
          <w:noProof w:val="0"/>
          <w:color w:val="000000" w:themeColor="text1"/>
          <w:lang w:val="el-GR"/>
        </w:rPr>
      </w:pPr>
    </w:p>
    <w:p w:rsidR="00EC528A" w:rsidRDefault="00EC528A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C528A" w:rsidRDefault="00EC528A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C528A" w:rsidRDefault="00EC528A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B7BA1" w:rsidRPr="00E71F1E" w:rsidRDefault="00E71F1E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ΠΡΟΑΙΡΕΤΙΚΟΣ ΕΞΟΠΛΙΣΜΟΣ</w:t>
      </w:r>
    </w:p>
    <w:p w:rsidR="00E71F1E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EC528A" w:rsidRDefault="00EC528A" w:rsidP="00C1555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C15554" w:rsidRPr="00EB2134" w:rsidRDefault="00C15554" w:rsidP="00C1555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Αντιδιαβρωτική προστασία αερόψυκτου εναλλάκτη</w:t>
      </w:r>
      <w:r w:rsidRPr="00EB2134">
        <w:rPr>
          <w:rFonts w:ascii="Arial" w:hAnsi="Arial" w:cs="Arial"/>
          <w:noProof w:val="0"/>
          <w:color w:val="000000" w:themeColor="text1"/>
          <w:lang w:val="el-GR"/>
        </w:rPr>
        <w:tab/>
      </w:r>
    </w:p>
    <w:p w:rsidR="00C15554" w:rsidRDefault="00C15554" w:rsidP="00C15554">
      <w:p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Προβαμμένα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φύλλα αλουμινίου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  για επιπλέον αντοχή στην διάβρωση. Προτείνεται για διαβρωτικό περιβάλλον.</w:t>
      </w:r>
    </w:p>
    <w:p w:rsidR="00C15554" w:rsidRDefault="00C15554" w:rsidP="00C1555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C15554" w:rsidRDefault="00C15554" w:rsidP="00C1555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C15554" w:rsidRPr="00C15554" w:rsidRDefault="00C15554" w:rsidP="00C1555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Ανεμιστήρες διαθέσιμης στατικής 100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Pa</w:t>
      </w:r>
      <w:r w:rsidRPr="00C15554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15554">
        <w:rPr>
          <w:rFonts w:ascii="Arial" w:hAnsi="Arial" w:cs="Arial"/>
          <w:noProof w:val="0"/>
          <w:color w:val="000000" w:themeColor="text1"/>
          <w:lang w:val="el-GR"/>
        </w:rPr>
        <w:t>(για μεγέθη 35-105</w:t>
      </w:r>
      <w:r w:rsidRPr="00C15554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Pr="00C15554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C15554" w:rsidRPr="00C15554" w:rsidRDefault="00C15554" w:rsidP="00C15554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Ανεμιστήρες με διαθέσιμη στατική πίεση 100</w:t>
      </w:r>
      <w:r>
        <w:rPr>
          <w:rFonts w:ascii="Arial" w:hAnsi="Arial" w:cs="Arial"/>
          <w:color w:val="000000"/>
          <w:sz w:val="20"/>
          <w:szCs w:val="20"/>
          <w:lang w:val="en-US"/>
        </w:rPr>
        <w:t>Pa</w:t>
      </w:r>
      <w:r w:rsidRPr="00C15554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για εσωτερική τοποθέτηση των μονάδων </w:t>
      </w:r>
    </w:p>
    <w:p w:rsidR="00C15554" w:rsidRDefault="00C15554" w:rsidP="00C1555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E1459" w:rsidRPr="00CC795E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F4224E" w:rsidRPr="00C15554" w:rsidRDefault="00AB6193" w:rsidP="00F4224E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θορύβου</w:t>
      </w:r>
      <w:r w:rsidR="00F4224E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F4224E" w:rsidRPr="00C15554">
        <w:rPr>
          <w:rFonts w:ascii="Arial" w:hAnsi="Arial" w:cs="Arial"/>
          <w:noProof w:val="0"/>
          <w:color w:val="000000" w:themeColor="text1"/>
          <w:lang w:val="el-GR"/>
        </w:rPr>
        <w:t>(για μεγ</w:t>
      </w:r>
      <w:r w:rsidR="00F4224E">
        <w:rPr>
          <w:rFonts w:ascii="Arial" w:hAnsi="Arial" w:cs="Arial"/>
          <w:noProof w:val="0"/>
          <w:color w:val="000000" w:themeColor="text1"/>
          <w:lang w:val="el-GR"/>
        </w:rPr>
        <w:t>έθη 22</w:t>
      </w:r>
      <w:r w:rsidR="00F4224E" w:rsidRPr="00C15554">
        <w:rPr>
          <w:rFonts w:ascii="Arial" w:hAnsi="Arial" w:cs="Arial"/>
          <w:noProof w:val="0"/>
          <w:color w:val="000000" w:themeColor="text1"/>
          <w:lang w:val="el-GR"/>
        </w:rPr>
        <w:t>-105</w:t>
      </w:r>
      <w:r w:rsidR="00F4224E" w:rsidRPr="00C15554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F4224E" w:rsidRPr="00C15554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4E1459" w:rsidRPr="00217349" w:rsidRDefault="00A565C2" w:rsidP="004E1459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Διάταξη χαμηλής στάθμης θορύβου, η οποία περιλαμβάνει την τ</w:t>
      </w:r>
      <w:r w:rsidRPr="00A565C2">
        <w:rPr>
          <w:rFonts w:ascii="Arial" w:hAnsi="Arial" w:cs="Arial"/>
          <w:color w:val="000000"/>
          <w:sz w:val="20"/>
          <w:szCs w:val="20"/>
        </w:rPr>
        <w:t>οποθέτηση</w:t>
      </w:r>
      <w:r>
        <w:rPr>
          <w:rFonts w:ascii="Arial" w:hAnsi="Arial" w:cs="Arial"/>
          <w:color w:val="000000"/>
          <w:sz w:val="20"/>
          <w:szCs w:val="20"/>
        </w:rPr>
        <w:t xml:space="preserve"> των</w:t>
      </w:r>
      <w:r w:rsidRPr="00A565C2">
        <w:rPr>
          <w:rFonts w:ascii="Arial" w:hAnsi="Arial" w:cs="Arial"/>
          <w:color w:val="000000"/>
          <w:sz w:val="20"/>
          <w:szCs w:val="20"/>
        </w:rPr>
        <w:t xml:space="preserve"> συμπιεστών εντός ηχομονωτικών </w:t>
      </w:r>
      <w:r>
        <w:rPr>
          <w:rFonts w:ascii="Arial" w:hAnsi="Arial" w:cs="Arial"/>
          <w:color w:val="000000"/>
          <w:sz w:val="20"/>
          <w:szCs w:val="20"/>
        </w:rPr>
        <w:t>περιβλήματος για</w:t>
      </w:r>
      <w:r w:rsidR="0021734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μείωση του</w:t>
      </w:r>
      <w:r w:rsidR="0021734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217349">
        <w:rPr>
          <w:rFonts w:ascii="Arial" w:hAnsi="Arial" w:cs="Arial"/>
          <w:color w:val="000000"/>
          <w:sz w:val="20"/>
          <w:szCs w:val="20"/>
        </w:rPr>
        <w:t>θορύβου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217349">
        <w:rPr>
          <w:rFonts w:ascii="Arial" w:hAnsi="Arial" w:cs="Arial"/>
          <w:color w:val="000000"/>
          <w:sz w:val="20"/>
          <w:szCs w:val="20"/>
        </w:rPr>
        <w:t>από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1 </w:t>
      </w:r>
      <w:r w:rsidR="00217349">
        <w:rPr>
          <w:rFonts w:ascii="Arial" w:hAnsi="Arial" w:cs="Arial"/>
          <w:color w:val="000000"/>
          <w:sz w:val="20"/>
          <w:szCs w:val="20"/>
        </w:rPr>
        <w:t>έως</w:t>
      </w:r>
      <w:r>
        <w:rPr>
          <w:rFonts w:ascii="Arial" w:hAnsi="Arial" w:cs="Arial"/>
          <w:color w:val="000000"/>
          <w:sz w:val="20"/>
          <w:szCs w:val="20"/>
        </w:rPr>
        <w:t xml:space="preserve"> 2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dB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(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</w:p>
    <w:p w:rsidR="00A565C2" w:rsidRDefault="00A565C2" w:rsidP="00A565C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565C2" w:rsidRPr="00C15554" w:rsidRDefault="00A565C2" w:rsidP="00A565C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Πολύ χ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αμηλ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θορύβου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15554">
        <w:rPr>
          <w:rFonts w:ascii="Arial" w:hAnsi="Arial" w:cs="Arial"/>
          <w:noProof w:val="0"/>
          <w:color w:val="000000" w:themeColor="text1"/>
          <w:lang w:val="el-GR"/>
        </w:rPr>
        <w:t>(για μεγ</w:t>
      </w:r>
      <w:r>
        <w:rPr>
          <w:rFonts w:ascii="Arial" w:hAnsi="Arial" w:cs="Arial"/>
          <w:noProof w:val="0"/>
          <w:color w:val="000000" w:themeColor="text1"/>
          <w:lang w:val="el-GR"/>
        </w:rPr>
        <w:t>έθη 22</w:t>
      </w:r>
      <w:r w:rsidRPr="00C15554">
        <w:rPr>
          <w:rFonts w:ascii="Arial" w:hAnsi="Arial" w:cs="Arial"/>
          <w:noProof w:val="0"/>
          <w:color w:val="000000" w:themeColor="text1"/>
          <w:lang w:val="el-GR"/>
        </w:rPr>
        <w:t>-105</w:t>
      </w:r>
      <w:r w:rsidRPr="00C15554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Pr="00C15554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A565C2" w:rsidRPr="00217349" w:rsidRDefault="00A565C2" w:rsidP="00A565C2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Διάταξη πολύ χαμηλής στάθμης θορύβου, η οποία περιλαμβάνει την τ</w:t>
      </w:r>
      <w:r w:rsidRPr="00A565C2">
        <w:rPr>
          <w:rFonts w:ascii="Arial" w:hAnsi="Arial" w:cs="Arial"/>
          <w:color w:val="000000"/>
          <w:sz w:val="20"/>
          <w:szCs w:val="20"/>
        </w:rPr>
        <w:t>οποθέτηση</w:t>
      </w:r>
      <w:r>
        <w:rPr>
          <w:rFonts w:ascii="Arial" w:hAnsi="Arial" w:cs="Arial"/>
          <w:color w:val="000000"/>
          <w:sz w:val="20"/>
          <w:szCs w:val="20"/>
        </w:rPr>
        <w:t xml:space="preserve"> των</w:t>
      </w:r>
      <w:r w:rsidRPr="00A565C2">
        <w:rPr>
          <w:rFonts w:ascii="Arial" w:hAnsi="Arial" w:cs="Arial"/>
          <w:color w:val="000000"/>
          <w:sz w:val="20"/>
          <w:szCs w:val="20"/>
        </w:rPr>
        <w:t xml:space="preserve"> συμπιεστών εντός ηχομονωτικών </w:t>
      </w:r>
      <w:r>
        <w:rPr>
          <w:rFonts w:ascii="Arial" w:hAnsi="Arial" w:cs="Arial"/>
          <w:color w:val="000000"/>
          <w:sz w:val="20"/>
          <w:szCs w:val="20"/>
        </w:rPr>
        <w:t>περιβλήματος και ανεμιστήρες χαμηλής ταχύτητας για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μείωση του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θορύβου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 7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/>
        </w:rPr>
        <w:t>dB</w:t>
      </w:r>
      <w:r w:rsidRPr="00217349"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) </w:t>
      </w:r>
    </w:p>
    <w:p w:rsidR="004E1459" w:rsidRPr="00217349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E1459" w:rsidRPr="00773324" w:rsidRDefault="00773324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Ομαλή εκκίνηση συμπιεστών</w:t>
      </w:r>
      <w:r w:rsidR="0035438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354383" w:rsidRPr="00C15554">
        <w:rPr>
          <w:rFonts w:ascii="Arial" w:hAnsi="Arial" w:cs="Arial"/>
          <w:noProof w:val="0"/>
          <w:color w:val="000000" w:themeColor="text1"/>
          <w:lang w:val="el-GR"/>
        </w:rPr>
        <w:t>(για μεγ</w:t>
      </w:r>
      <w:r w:rsidR="00354383">
        <w:rPr>
          <w:rFonts w:ascii="Arial" w:hAnsi="Arial" w:cs="Arial"/>
          <w:noProof w:val="0"/>
          <w:color w:val="000000" w:themeColor="text1"/>
          <w:lang w:val="el-GR"/>
        </w:rPr>
        <w:t>έθη 22</w:t>
      </w:r>
      <w:r w:rsidR="00354383" w:rsidRPr="00C15554">
        <w:rPr>
          <w:rFonts w:ascii="Arial" w:hAnsi="Arial" w:cs="Arial"/>
          <w:noProof w:val="0"/>
          <w:color w:val="000000" w:themeColor="text1"/>
          <w:lang w:val="el-GR"/>
        </w:rPr>
        <w:t>-105</w:t>
      </w:r>
      <w:r w:rsidR="00354383" w:rsidRPr="00C15554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354383" w:rsidRPr="00C15554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773324" w:rsidRPr="00FC5FDD" w:rsidRDefault="00773324" w:rsidP="007733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B64818" w:rsidRPr="00773324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9842F9" w:rsidRDefault="009842F9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367186" w:rsidRPr="00367186">
        <w:rPr>
          <w:rFonts w:ascii="Arial" w:hAnsi="Arial" w:cs="Arial"/>
          <w:noProof w:val="0"/>
          <w:color w:val="000000" w:themeColor="text1"/>
          <w:lang w:val="el-GR"/>
        </w:rPr>
        <w:t>(για μονάδες με ενσωματωμένο υδροστάσιο)</w:t>
      </w:r>
    </w:p>
    <w:p w:rsidR="009842F9" w:rsidRPr="00161008" w:rsidRDefault="009842F9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Αντιπαγωτική προστασία της αντλίας θερμότητας για θερμοκρασία περιβάλλοντος έως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42F9">
        <w:rPr>
          <w:rFonts w:ascii="Arial" w:hAnsi="Arial" w:cs="Arial"/>
          <w:color w:val="000000"/>
          <w:sz w:val="20"/>
          <w:szCs w:val="20"/>
        </w:rPr>
        <w:t>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μέσω αυτόματης ενεργοποίησης ηλεκτρικών θερμαντήρων και του ενσωματωμένου κυκλοφορητή. 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C22DDB" w:rsidRDefault="00C22DDB" w:rsidP="00C22DD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C22DDB" w:rsidRPr="00C22DDB" w:rsidRDefault="00C22DDB" w:rsidP="00C22DDB">
      <w:pPr>
        <w:pStyle w:val="ListParagraph"/>
        <w:numPr>
          <w:ilvl w:val="0"/>
          <w:numId w:val="25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C22DDB" w:rsidRPr="00F37337" w:rsidRDefault="00C22DDB" w:rsidP="00C22DDB">
      <w:pPr>
        <w:pStyle w:val="ListParagraph"/>
        <w:numPr>
          <w:ilvl w:val="0"/>
          <w:numId w:val="25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εξασφάλιση της απαιτούμενης θερμοκρασίας του νερού στο σύστημα θα μπορεί να γίνει με έλεγχο είτε της θερμοκρασίας προσαγωγής είτε της θερμοκρασίας επιστροφής</w:t>
      </w:r>
    </w:p>
    <w:p w:rsidR="00C22DDB" w:rsidRPr="00895A47" w:rsidRDefault="00C22DDB" w:rsidP="00C22DDB">
      <w:pPr>
        <w:pStyle w:val="ListParagraph"/>
        <w:numPr>
          <w:ilvl w:val="0"/>
          <w:numId w:val="25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C22DDB" w:rsidRPr="00071E56" w:rsidRDefault="00C22DDB" w:rsidP="00C22DDB">
      <w:pPr>
        <w:pStyle w:val="ListParagraph"/>
        <w:numPr>
          <w:ilvl w:val="0"/>
          <w:numId w:val="2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</w:t>
      </w:r>
      <w:r>
        <w:rPr>
          <w:rFonts w:ascii="Arial" w:hAnsi="Arial" w:cs="Arial"/>
          <w:noProof w:val="0"/>
          <w:color w:val="000000" w:themeColor="text1"/>
          <w:lang w:val="el-GR"/>
        </w:rPr>
        <w:t>, σύμφωνα με 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C22DDB" w:rsidRDefault="00C22DDB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47BB4" w:rsidRPr="0044513A" w:rsidRDefault="006B0BA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Υδραυλική</w:t>
      </w:r>
      <w:r w:rsidRPr="0044513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μονάδα</w:t>
      </w:r>
    </w:p>
    <w:p w:rsidR="008B26BA" w:rsidRPr="0044513A" w:rsidRDefault="008B26BA" w:rsidP="008B26BA">
      <w:pPr>
        <w:pStyle w:val="Puce3"/>
        <w:numPr>
          <w:ilvl w:val="0"/>
          <w:numId w:val="0"/>
        </w:numPr>
        <w:rPr>
          <w:rFonts w:ascii="Arial" w:hAnsi="Arial" w:cs="Arial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Η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υδραυλική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μονάδα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πρέπει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είναι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ενσωματωμένη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στο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πλαίσιο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της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αντλίας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θερμότητας</w:t>
      </w:r>
      <w:r w:rsidRPr="0044513A">
        <w:rPr>
          <w:rFonts w:ascii="Arial" w:hAnsi="Arial" w:cs="Arial"/>
          <w:color w:val="000000" w:themeColor="text1"/>
          <w:lang w:val="el-GR"/>
        </w:rPr>
        <w:t xml:space="preserve">, </w:t>
      </w:r>
      <w:r>
        <w:rPr>
          <w:rFonts w:ascii="Arial" w:hAnsi="Arial" w:cs="Arial"/>
          <w:color w:val="000000" w:themeColor="text1"/>
          <w:lang w:val="el-GR"/>
        </w:rPr>
        <w:t>χωρίς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αυξάνονται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οι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διαστάσεις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αυτής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και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πρέπει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περιλαμβάνει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κάτωθι</w:t>
      </w:r>
      <w:r w:rsidRPr="0044513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εξαρτήματα</w:t>
      </w:r>
      <w:r w:rsidRPr="0044513A">
        <w:rPr>
          <w:rFonts w:ascii="Arial" w:hAnsi="Arial" w:cs="Arial"/>
          <w:color w:val="000000" w:themeColor="text1"/>
          <w:lang w:val="el-GR"/>
        </w:rPr>
        <w:t xml:space="preserve">: </w:t>
      </w:r>
    </w:p>
    <w:p w:rsidR="008B26BA" w:rsidRPr="00135FBA" w:rsidRDefault="00135FBA" w:rsidP="008B26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l-GR"/>
        </w:rPr>
      </w:pPr>
      <w:proofErr w:type="spellStart"/>
      <w:r>
        <w:rPr>
          <w:rFonts w:ascii="Arial" w:hAnsi="Arial" w:cs="Arial"/>
          <w:color w:val="000000" w:themeColor="text1"/>
          <w:lang w:val="el-GR"/>
        </w:rPr>
        <w:t>Κυκλοφορητη</w:t>
      </w:r>
      <w:proofErr w:type="spellEnd"/>
      <w:r w:rsidRPr="00135FBA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inverter</w:t>
      </w:r>
      <w:r w:rsidR="008B26BA" w:rsidRPr="00135FBA">
        <w:rPr>
          <w:rFonts w:ascii="Arial" w:hAnsi="Arial" w:cs="Arial"/>
          <w:color w:val="000000" w:themeColor="text1"/>
          <w:lang w:val="el-GR"/>
        </w:rPr>
        <w:t xml:space="preserve"> </w:t>
      </w:r>
    </w:p>
    <w:p w:rsidR="008B26BA" w:rsidRDefault="00135FBA" w:rsidP="008B26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l-GR"/>
        </w:rPr>
        <w:t>Φίλτρο</w:t>
      </w:r>
    </w:p>
    <w:p w:rsidR="008B26BA" w:rsidRDefault="00135FBA" w:rsidP="008B26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n-GB"/>
        </w:rPr>
      </w:pPr>
      <w:proofErr w:type="spellStart"/>
      <w:r>
        <w:rPr>
          <w:rFonts w:ascii="Arial" w:hAnsi="Arial" w:cs="Arial"/>
          <w:color w:val="000000" w:themeColor="text1"/>
          <w:lang w:val="el-GR"/>
        </w:rPr>
        <w:t>Εξαεριστικό</w:t>
      </w:r>
      <w:proofErr w:type="spellEnd"/>
    </w:p>
    <w:p w:rsidR="008B26BA" w:rsidRDefault="00135FBA" w:rsidP="008B26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l-GR"/>
        </w:rPr>
        <w:t>Δύο βάνες αποχέτευσης</w:t>
      </w:r>
    </w:p>
    <w:p w:rsidR="008B26BA" w:rsidRDefault="00135FBA" w:rsidP="008B26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l-GR"/>
        </w:rPr>
        <w:t>Ασφαλιστικό</w:t>
      </w:r>
    </w:p>
    <w:p w:rsidR="008B26BA" w:rsidRPr="00135FBA" w:rsidRDefault="00527F67" w:rsidP="008B26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Αισθητήρα</w:t>
      </w:r>
      <w:r w:rsidR="00135FBA">
        <w:rPr>
          <w:rFonts w:ascii="Arial" w:hAnsi="Arial" w:cs="Arial"/>
          <w:color w:val="000000" w:themeColor="text1"/>
          <w:lang w:val="el-GR"/>
        </w:rPr>
        <w:t xml:space="preserve"> πίεσης για την μέτρηση της πίεσης νερού του συστήματος</w:t>
      </w:r>
    </w:p>
    <w:p w:rsidR="00135FBA" w:rsidRDefault="00135FBA" w:rsidP="00135FBA">
      <w:pPr>
        <w:pStyle w:val="Puce3"/>
        <w:numPr>
          <w:ilvl w:val="1"/>
          <w:numId w:val="24"/>
        </w:numPr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l-GR"/>
        </w:rPr>
        <w:t>Διακόπτη ροής (</w:t>
      </w:r>
      <w:r>
        <w:rPr>
          <w:rFonts w:ascii="Arial" w:hAnsi="Arial" w:cs="Arial"/>
          <w:color w:val="000000" w:themeColor="text1"/>
          <w:lang w:val="en-US"/>
        </w:rPr>
        <w:t>flow switch)</w:t>
      </w:r>
    </w:p>
    <w:p w:rsidR="00A27C23" w:rsidRPr="002E026E" w:rsidRDefault="00A27C23" w:rsidP="002E026E">
      <w:pPr>
        <w:pStyle w:val="BodyTextIndent"/>
        <w:numPr>
          <w:ilvl w:val="0"/>
          <w:numId w:val="0"/>
        </w:numPr>
        <w:ind w:left="1416"/>
        <w:rPr>
          <w:rFonts w:ascii="Arial" w:hAnsi="Arial" w:cs="Arial"/>
          <w:color w:val="auto"/>
          <w:lang w:val="el-GR"/>
        </w:rPr>
      </w:pPr>
    </w:p>
    <w:p w:rsidR="00EB2134" w:rsidRPr="003A5C09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J-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EB2134" w:rsidRPr="00227B08" w:rsidRDefault="00EB2134" w:rsidP="00EB213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>
        <w:rPr>
          <w:rFonts w:ascii="Arial" w:hAnsi="Arial" w:cs="Arial"/>
          <w:noProof w:val="0"/>
          <w:color w:val="000000" w:themeColor="text1"/>
          <w:lang w:val="el-GR"/>
        </w:rPr>
        <w:t>ός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παραμετροποιήσεων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στο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πεδίο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326D4C" w:rsidRPr="00227B08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25640C" w:rsidRPr="00EC528A" w:rsidRDefault="0025640C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B2134" w:rsidRPr="00227B08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στην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πρωτοκόλλου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15DA1" w:rsidRPr="00F834F3" w:rsidRDefault="00F15DA1" w:rsidP="009B1D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8E694E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8E694E">
        <w:rPr>
          <w:rFonts w:ascii="Arial" w:hAnsi="Arial" w:cs="Arial"/>
          <w:b/>
          <w:noProof w:val="0"/>
          <w:color w:val="000000" w:themeColor="text1"/>
          <w:lang w:val="en-US"/>
        </w:rPr>
        <w:t>over</w:t>
      </w:r>
      <w:r w:rsidR="008E694E" w:rsidRPr="00F834F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8E694E">
        <w:rPr>
          <w:rFonts w:ascii="Arial" w:hAnsi="Arial" w:cs="Arial"/>
          <w:b/>
          <w:noProof w:val="0"/>
          <w:color w:val="000000" w:themeColor="text1"/>
          <w:lang w:val="en-US"/>
        </w:rPr>
        <w:t>IP</w:t>
      </w:r>
    </w:p>
    <w:p w:rsidR="009B1D5A" w:rsidRDefault="00F15DA1" w:rsidP="00F15DA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63529" w:rsidRDefault="00363529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63529" w:rsidRDefault="00363529" w:rsidP="00363529">
      <w:pPr>
        <w:rPr>
          <w:rFonts w:ascii="Arial" w:hAnsi="Arial" w:cs="Arial"/>
          <w:lang w:val="el-GR"/>
        </w:rPr>
      </w:pPr>
    </w:p>
    <w:p w:rsidR="00363529" w:rsidRPr="00C63918" w:rsidRDefault="00363529" w:rsidP="0036352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363529" w:rsidRPr="00C63918" w:rsidRDefault="00363529" w:rsidP="00363529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επαφή που θα δέχεται σήμα εισόδου 4-20</w:t>
      </w:r>
      <w:r>
        <w:rPr>
          <w:rFonts w:ascii="Arial" w:hAnsi="Arial" w:cs="Arial"/>
          <w:lang w:val="en-US"/>
        </w:rPr>
        <w:t>mA</w:t>
      </w:r>
      <w:r w:rsidRPr="00CE7B96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για την ρύθμιση του </w:t>
      </w:r>
      <w:r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F15DA1" w:rsidRPr="00363529" w:rsidRDefault="00F15DA1" w:rsidP="00363529">
      <w:pPr>
        <w:rPr>
          <w:rFonts w:ascii="Arial" w:hAnsi="Arial" w:cs="Arial"/>
          <w:lang w:val="el-GR"/>
        </w:rPr>
      </w:pPr>
    </w:p>
    <w:sectPr w:rsidR="00F15DA1" w:rsidRPr="00363529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2C7" w:rsidRDefault="009152C7">
      <w:r>
        <w:separator/>
      </w:r>
    </w:p>
  </w:endnote>
  <w:endnote w:type="continuationSeparator" w:id="0">
    <w:p w:rsidR="009152C7" w:rsidRDefault="0091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6BA" w:rsidRDefault="008B26BA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8B26BA" w:rsidRDefault="008B26BA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6BA" w:rsidRPr="003B681D" w:rsidRDefault="008B26BA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25640C">
      <w:rPr>
        <w:lang w:val="en-GB"/>
      </w:rPr>
      <w:t>7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8B26BA" w:rsidRPr="005426F0" w:rsidRDefault="008B26BA">
    <w:pPr>
      <w:pStyle w:val="Footer"/>
      <w:rPr>
        <w:lang w:val="en-US"/>
      </w:rPr>
    </w:pPr>
    <w:r>
      <w:rPr>
        <w:lang w:val="en-GB"/>
      </w:rPr>
      <w:tab/>
    </w:r>
    <w:r>
      <w:rPr>
        <w:lang w:val="en-GB"/>
      </w:rPr>
      <w:tab/>
    </w:r>
    <w:r w:rsidR="005426F0">
      <w:rPr>
        <w:sz w:val="16"/>
        <w:szCs w:val="16"/>
        <w:lang w:val="en-US"/>
      </w:rPr>
      <w:t>ver.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6BA" w:rsidRDefault="008B26BA" w:rsidP="00E70E00">
    <w:pPr>
      <w:pStyle w:val="Footer"/>
      <w:ind w:right="360" w:firstLine="360"/>
    </w:pPr>
  </w:p>
  <w:p w:rsidR="008B26BA" w:rsidRPr="007E30CC" w:rsidRDefault="008B26BA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396A04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2C7" w:rsidRDefault="009152C7">
      <w:r>
        <w:separator/>
      </w:r>
    </w:p>
  </w:footnote>
  <w:footnote w:type="continuationSeparator" w:id="0">
    <w:p w:rsidR="009152C7" w:rsidRDefault="0091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6BA" w:rsidRPr="0062387D" w:rsidRDefault="008B26BA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62387D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62387D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2AE7468B" wp14:editId="058A03D6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26BA" w:rsidRPr="0062387D" w:rsidRDefault="008B26BA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62387D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8B26BA" w:rsidRPr="009772C6" w:rsidRDefault="008B26BA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Αντλία Θερμότητας Αέρος – Νερού</w:t>
    </w:r>
  </w:p>
  <w:p w:rsidR="008B26BA" w:rsidRPr="009772C6" w:rsidRDefault="008B26BA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Υψηλών θερμοκρασιών ενιαίου τύπου (</w:t>
    </w:r>
    <w:proofErr w:type="spellStart"/>
    <w:r>
      <w:rPr>
        <w:rFonts w:ascii="Arial" w:hAnsi="Arial" w:cs="Arial"/>
        <w:b/>
        <w:bCs/>
        <w:i/>
        <w:iCs/>
        <w:noProof w:val="0"/>
        <w:sz w:val="24"/>
        <w:lang w:val="en-US"/>
      </w:rPr>
      <w:t>monoblock</w:t>
    </w:r>
    <w:proofErr w:type="spellEnd"/>
    <w:r w:rsidRPr="009772C6">
      <w:rPr>
        <w:rFonts w:ascii="Arial" w:hAnsi="Arial" w:cs="Arial"/>
        <w:b/>
        <w:bCs/>
        <w:i/>
        <w:iCs/>
        <w:noProof w:val="0"/>
        <w:sz w:val="24"/>
        <w:lang w:val="el-GR"/>
      </w:rPr>
      <w:t>)</w:t>
    </w:r>
  </w:p>
  <w:p w:rsidR="008B26BA" w:rsidRPr="00407E6B" w:rsidRDefault="008B26BA" w:rsidP="00266EB4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407E6B">
      <w:rPr>
        <w:rFonts w:ascii="Arial" w:hAnsi="Arial" w:cs="Arial"/>
        <w:sz w:val="24"/>
        <w:lang w:val="el-GR"/>
      </w:rPr>
      <w:t xml:space="preserve">: </w:t>
    </w:r>
    <w:r w:rsidR="00A73575">
      <w:rPr>
        <w:rFonts w:ascii="Arial" w:hAnsi="Arial" w:cs="Arial"/>
        <w:sz w:val="24"/>
        <w:lang w:val="el-GR"/>
      </w:rPr>
      <w:t>22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</w:t>
    </w:r>
    <w:r w:rsidRPr="009772C6">
      <w:rPr>
        <w:rFonts w:ascii="Arial" w:hAnsi="Arial" w:cs="Arial"/>
        <w:sz w:val="24"/>
        <w:lang w:val="el-GR"/>
      </w:rPr>
      <w:t>02</w:t>
    </w:r>
    <w:r w:rsidRPr="00407E6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8B26BA" w:rsidRPr="00407E6B" w:rsidRDefault="008B26BA" w:rsidP="00AB2195">
    <w:pPr>
      <w:rPr>
        <w:rFonts w:ascii="Arial" w:hAnsi="Arial" w:cs="Arial"/>
        <w:lang w:val="el-GR"/>
      </w:rPr>
    </w:pPr>
    <w:r w:rsidRPr="00407E6B">
      <w:rPr>
        <w:rFonts w:ascii="Arial" w:hAnsi="Arial" w:cs="Arial"/>
        <w:lang w:val="el-GR"/>
      </w:rPr>
      <w:tab/>
    </w:r>
  </w:p>
  <w:p w:rsidR="008B26BA" w:rsidRPr="00D93C27" w:rsidRDefault="008B26BA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8B26BA" w:rsidRPr="0044513A" w:rsidRDefault="008B26BA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44513A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61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AF</w:t>
    </w:r>
    <w:r w:rsidR="00A73575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 xml:space="preserve"> 022</w:t>
    </w:r>
    <w:r w:rsidRPr="0044513A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-105</w:t>
    </w:r>
  </w:p>
  <w:p w:rsidR="008B26BA" w:rsidRPr="00D93C27" w:rsidRDefault="008B26BA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  <w:r w:rsidRPr="0044513A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Heating</w:t>
    </w:r>
  </w:p>
  <w:p w:rsidR="008B26BA" w:rsidRPr="00407E6B" w:rsidRDefault="008B26BA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8B26BA" w:rsidRPr="00D93C27" w:rsidRDefault="008B26BA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8B26BA" w:rsidRPr="00D93C27" w:rsidRDefault="008B26BA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6BA" w:rsidRPr="00AC4BA9" w:rsidRDefault="008B26BA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26BA" w:rsidRPr="00AC4BA9" w:rsidRDefault="008B26BA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8B26BA" w:rsidRPr="00AC4BA9" w:rsidRDefault="008B26BA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8B26BA" w:rsidRPr="00AC4BA9" w:rsidRDefault="008B26BA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8B26BA" w:rsidRPr="00AC4BA9" w:rsidRDefault="008B26BA" w:rsidP="00AD75BC">
    <w:pPr>
      <w:rPr>
        <w:rFonts w:ascii="Arial" w:hAnsi="Arial" w:cs="Arial"/>
        <w:lang w:val="en-US"/>
      </w:rPr>
    </w:pPr>
  </w:p>
  <w:p w:rsidR="008B26BA" w:rsidRPr="00AC4BA9" w:rsidRDefault="008B26BA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8B26BA" w:rsidRPr="00AC4BA9" w:rsidRDefault="008B26BA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8B26BA" w:rsidRDefault="009152C7">
    <w:pPr>
      <w:pStyle w:val="Header"/>
    </w:pPr>
    <w:r>
      <w:rPr>
        <w:lang w:val="en-GB" w:eastAsia="en-GB"/>
      </w:rPr>
      <w:pict>
        <v:line id="Line 1" o:spid="_x0000_s2049" style="position:absolute;z-index:251657728;visibility:visibl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8328C"/>
    <w:multiLevelType w:val="hybridMultilevel"/>
    <w:tmpl w:val="B3486F3A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A69ED"/>
    <w:multiLevelType w:val="hybridMultilevel"/>
    <w:tmpl w:val="BF5E2FC2"/>
    <w:lvl w:ilvl="0" w:tplc="FFFFFFFF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cs="Courier New" w:hint="default"/>
      </w:rPr>
    </w:lvl>
    <w:lvl w:ilvl="2" w:tplc="FFFFFFFF">
      <w:start w:val="2"/>
      <w:numFmt w:val="bullet"/>
      <w:lvlText w:val="-"/>
      <w:lvlJc w:val="left"/>
      <w:pPr>
        <w:tabs>
          <w:tab w:val="num" w:pos="1801"/>
        </w:tabs>
        <w:ind w:left="1801" w:hanging="360"/>
      </w:pPr>
      <w:rPr>
        <w:rFonts w:ascii="Times New Roman" w:eastAsia="Times New Roman" w:hAnsi="Times New Roman" w:cs="Times New Roman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7" w15:restartNumberingAfterBreak="0">
    <w:nsid w:val="2BF16FAC"/>
    <w:multiLevelType w:val="hybridMultilevel"/>
    <w:tmpl w:val="F32EB232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E1519"/>
    <w:multiLevelType w:val="hybridMultilevel"/>
    <w:tmpl w:val="00866132"/>
    <w:lvl w:ilvl="0" w:tplc="FFFFFFFF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204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10211"/>
    <w:multiLevelType w:val="hybridMultilevel"/>
    <w:tmpl w:val="6D0AB3D0"/>
    <w:lvl w:ilvl="0" w:tplc="B5669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F330F96"/>
    <w:multiLevelType w:val="hybridMultilevel"/>
    <w:tmpl w:val="47B4522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Arial" w:eastAsia="Times New Roman" w:hAnsi="Arial" w:cs="Arial" w:hint="default"/>
      </w:r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20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21" w15:restartNumberingAfterBreak="0">
    <w:nsid w:val="5DC22C00"/>
    <w:multiLevelType w:val="hybridMultilevel"/>
    <w:tmpl w:val="6A8A9E1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359A3"/>
    <w:multiLevelType w:val="hybridMultilevel"/>
    <w:tmpl w:val="263E81E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31A20"/>
    <w:multiLevelType w:val="hybridMultilevel"/>
    <w:tmpl w:val="DBE2FA60"/>
    <w:lvl w:ilvl="0" w:tplc="040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6672A"/>
    <w:multiLevelType w:val="hybridMultilevel"/>
    <w:tmpl w:val="C5F00DD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2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5"/>
  </w:num>
  <w:num w:numId="2">
    <w:abstractNumId w:val="9"/>
  </w:num>
  <w:num w:numId="3">
    <w:abstractNumId w:val="20"/>
  </w:num>
  <w:num w:numId="4">
    <w:abstractNumId w:val="0"/>
  </w:num>
  <w:num w:numId="5">
    <w:abstractNumId w:val="25"/>
  </w:num>
  <w:num w:numId="6">
    <w:abstractNumId w:val="4"/>
  </w:num>
  <w:num w:numId="7">
    <w:abstractNumId w:val="12"/>
  </w:num>
  <w:num w:numId="8">
    <w:abstractNumId w:val="1"/>
  </w:num>
  <w:num w:numId="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8"/>
  </w:num>
  <w:num w:numId="12">
    <w:abstractNumId w:val="2"/>
  </w:num>
  <w:num w:numId="13">
    <w:abstractNumId w:val="13"/>
  </w:num>
  <w:num w:numId="14">
    <w:abstractNumId w:val="3"/>
  </w:num>
  <w:num w:numId="15">
    <w:abstractNumId w:val="10"/>
  </w:num>
  <w:num w:numId="16">
    <w:abstractNumId w:val="26"/>
  </w:num>
  <w:num w:numId="17">
    <w:abstractNumId w:val="7"/>
  </w:num>
  <w:num w:numId="18">
    <w:abstractNumId w:val="11"/>
  </w:num>
  <w:num w:numId="19">
    <w:abstractNumId w:val="21"/>
  </w:num>
  <w:num w:numId="20">
    <w:abstractNumId w:val="6"/>
  </w:num>
  <w:num w:numId="21">
    <w:abstractNumId w:val="5"/>
  </w:num>
  <w:num w:numId="22">
    <w:abstractNumId w:val="23"/>
  </w:num>
  <w:num w:numId="23">
    <w:abstractNumId w:val="24"/>
  </w:num>
  <w:num w:numId="24">
    <w:abstractNumId w:val="19"/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4"/>
  </w:num>
  <w:num w:numId="28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2F2"/>
    <w:rsid w:val="0000255A"/>
    <w:rsid w:val="00007D95"/>
    <w:rsid w:val="00014901"/>
    <w:rsid w:val="00016483"/>
    <w:rsid w:val="00025D73"/>
    <w:rsid w:val="00032415"/>
    <w:rsid w:val="000356B4"/>
    <w:rsid w:val="000429AE"/>
    <w:rsid w:val="000577E3"/>
    <w:rsid w:val="0006419C"/>
    <w:rsid w:val="00066963"/>
    <w:rsid w:val="00067407"/>
    <w:rsid w:val="00070E3F"/>
    <w:rsid w:val="000717C7"/>
    <w:rsid w:val="000747E9"/>
    <w:rsid w:val="00075C13"/>
    <w:rsid w:val="000875B0"/>
    <w:rsid w:val="00091436"/>
    <w:rsid w:val="00094712"/>
    <w:rsid w:val="00096069"/>
    <w:rsid w:val="000A0460"/>
    <w:rsid w:val="000A38BA"/>
    <w:rsid w:val="000A70C7"/>
    <w:rsid w:val="000A7CB7"/>
    <w:rsid w:val="000D5E6C"/>
    <w:rsid w:val="000F2B0C"/>
    <w:rsid w:val="000F73BA"/>
    <w:rsid w:val="00101A94"/>
    <w:rsid w:val="00104227"/>
    <w:rsid w:val="00104D94"/>
    <w:rsid w:val="00110F77"/>
    <w:rsid w:val="00116F1C"/>
    <w:rsid w:val="00117244"/>
    <w:rsid w:val="00122CA8"/>
    <w:rsid w:val="00124CD5"/>
    <w:rsid w:val="00127E76"/>
    <w:rsid w:val="0013095B"/>
    <w:rsid w:val="00131BBF"/>
    <w:rsid w:val="00132A50"/>
    <w:rsid w:val="00135F07"/>
    <w:rsid w:val="00135FBA"/>
    <w:rsid w:val="00137A8D"/>
    <w:rsid w:val="0014785C"/>
    <w:rsid w:val="0015404E"/>
    <w:rsid w:val="0015722B"/>
    <w:rsid w:val="00161008"/>
    <w:rsid w:val="0016208C"/>
    <w:rsid w:val="00162294"/>
    <w:rsid w:val="001667DA"/>
    <w:rsid w:val="00170826"/>
    <w:rsid w:val="00172C00"/>
    <w:rsid w:val="001732FE"/>
    <w:rsid w:val="001750EA"/>
    <w:rsid w:val="0017608E"/>
    <w:rsid w:val="0019318D"/>
    <w:rsid w:val="00193A49"/>
    <w:rsid w:val="001A0A22"/>
    <w:rsid w:val="001A5B9C"/>
    <w:rsid w:val="001C31FA"/>
    <w:rsid w:val="001D0BBC"/>
    <w:rsid w:val="001D321B"/>
    <w:rsid w:val="001D50F8"/>
    <w:rsid w:val="001D7613"/>
    <w:rsid w:val="001E280E"/>
    <w:rsid w:val="001E6640"/>
    <w:rsid w:val="001F115B"/>
    <w:rsid w:val="001F1CE0"/>
    <w:rsid w:val="001F4015"/>
    <w:rsid w:val="001F58C9"/>
    <w:rsid w:val="001F6FAC"/>
    <w:rsid w:val="001F7771"/>
    <w:rsid w:val="0020144C"/>
    <w:rsid w:val="00203D3E"/>
    <w:rsid w:val="00204F48"/>
    <w:rsid w:val="00205703"/>
    <w:rsid w:val="00207345"/>
    <w:rsid w:val="00207E98"/>
    <w:rsid w:val="00212705"/>
    <w:rsid w:val="00213D5F"/>
    <w:rsid w:val="0021612D"/>
    <w:rsid w:val="00217349"/>
    <w:rsid w:val="00217A3E"/>
    <w:rsid w:val="0022193B"/>
    <w:rsid w:val="00221D71"/>
    <w:rsid w:val="00227B08"/>
    <w:rsid w:val="00231E27"/>
    <w:rsid w:val="0023760A"/>
    <w:rsid w:val="00237A2E"/>
    <w:rsid w:val="002418CD"/>
    <w:rsid w:val="00247E9D"/>
    <w:rsid w:val="0025640C"/>
    <w:rsid w:val="00257580"/>
    <w:rsid w:val="00261600"/>
    <w:rsid w:val="00263A35"/>
    <w:rsid w:val="00264A0A"/>
    <w:rsid w:val="00264D0C"/>
    <w:rsid w:val="00265C60"/>
    <w:rsid w:val="00266EB4"/>
    <w:rsid w:val="00284FED"/>
    <w:rsid w:val="00285E8C"/>
    <w:rsid w:val="002A7255"/>
    <w:rsid w:val="002B11F9"/>
    <w:rsid w:val="002B2ABB"/>
    <w:rsid w:val="002B5AEA"/>
    <w:rsid w:val="002B6FEA"/>
    <w:rsid w:val="002D4814"/>
    <w:rsid w:val="002E026E"/>
    <w:rsid w:val="002E19B3"/>
    <w:rsid w:val="002E2C83"/>
    <w:rsid w:val="002F5171"/>
    <w:rsid w:val="00301F71"/>
    <w:rsid w:val="0030386E"/>
    <w:rsid w:val="00307368"/>
    <w:rsid w:val="00307A80"/>
    <w:rsid w:val="00312BEE"/>
    <w:rsid w:val="00315AAF"/>
    <w:rsid w:val="003202A4"/>
    <w:rsid w:val="00323A73"/>
    <w:rsid w:val="00326D4C"/>
    <w:rsid w:val="003271AA"/>
    <w:rsid w:val="00332ED9"/>
    <w:rsid w:val="00335504"/>
    <w:rsid w:val="003369D7"/>
    <w:rsid w:val="003421A8"/>
    <w:rsid w:val="003434EE"/>
    <w:rsid w:val="00345A67"/>
    <w:rsid w:val="003519AF"/>
    <w:rsid w:val="00354383"/>
    <w:rsid w:val="0035593D"/>
    <w:rsid w:val="00355A5D"/>
    <w:rsid w:val="00356F44"/>
    <w:rsid w:val="00363529"/>
    <w:rsid w:val="00367186"/>
    <w:rsid w:val="00373180"/>
    <w:rsid w:val="00386078"/>
    <w:rsid w:val="003922C5"/>
    <w:rsid w:val="00396A04"/>
    <w:rsid w:val="003A0838"/>
    <w:rsid w:val="003A31C0"/>
    <w:rsid w:val="003A4877"/>
    <w:rsid w:val="003A6452"/>
    <w:rsid w:val="003B39E2"/>
    <w:rsid w:val="003B5754"/>
    <w:rsid w:val="003B681D"/>
    <w:rsid w:val="003C637F"/>
    <w:rsid w:val="003D0C95"/>
    <w:rsid w:val="003D12FF"/>
    <w:rsid w:val="003D3666"/>
    <w:rsid w:val="003E4C93"/>
    <w:rsid w:val="003F196F"/>
    <w:rsid w:val="003F6215"/>
    <w:rsid w:val="003F7077"/>
    <w:rsid w:val="0040225F"/>
    <w:rsid w:val="004029CB"/>
    <w:rsid w:val="004035B0"/>
    <w:rsid w:val="00404ECF"/>
    <w:rsid w:val="00407E6B"/>
    <w:rsid w:val="004147E8"/>
    <w:rsid w:val="004159FB"/>
    <w:rsid w:val="00423B25"/>
    <w:rsid w:val="0043438A"/>
    <w:rsid w:val="004364B5"/>
    <w:rsid w:val="00443E78"/>
    <w:rsid w:val="0044513A"/>
    <w:rsid w:val="00452423"/>
    <w:rsid w:val="00453634"/>
    <w:rsid w:val="004567E4"/>
    <w:rsid w:val="004611F3"/>
    <w:rsid w:val="0046238F"/>
    <w:rsid w:val="00462EBC"/>
    <w:rsid w:val="00463717"/>
    <w:rsid w:val="004719ED"/>
    <w:rsid w:val="00471D79"/>
    <w:rsid w:val="0047539C"/>
    <w:rsid w:val="0047609C"/>
    <w:rsid w:val="00486278"/>
    <w:rsid w:val="00486D7B"/>
    <w:rsid w:val="00491475"/>
    <w:rsid w:val="0049415A"/>
    <w:rsid w:val="00494FA9"/>
    <w:rsid w:val="00495398"/>
    <w:rsid w:val="00495893"/>
    <w:rsid w:val="004A0053"/>
    <w:rsid w:val="004A2B2B"/>
    <w:rsid w:val="004A410F"/>
    <w:rsid w:val="004B30A3"/>
    <w:rsid w:val="004B522B"/>
    <w:rsid w:val="004B7224"/>
    <w:rsid w:val="004B7CF9"/>
    <w:rsid w:val="004C2312"/>
    <w:rsid w:val="004C3D49"/>
    <w:rsid w:val="004C5173"/>
    <w:rsid w:val="004D15C9"/>
    <w:rsid w:val="004E1459"/>
    <w:rsid w:val="004E2A09"/>
    <w:rsid w:val="005014FC"/>
    <w:rsid w:val="0050238C"/>
    <w:rsid w:val="00504246"/>
    <w:rsid w:val="00527F67"/>
    <w:rsid w:val="00531C14"/>
    <w:rsid w:val="00534354"/>
    <w:rsid w:val="005364A1"/>
    <w:rsid w:val="005426F0"/>
    <w:rsid w:val="00542A11"/>
    <w:rsid w:val="00543A69"/>
    <w:rsid w:val="00552B04"/>
    <w:rsid w:val="0056307A"/>
    <w:rsid w:val="0056362B"/>
    <w:rsid w:val="00566850"/>
    <w:rsid w:val="00567D73"/>
    <w:rsid w:val="00567EB3"/>
    <w:rsid w:val="0057407F"/>
    <w:rsid w:val="00577C94"/>
    <w:rsid w:val="005A7EDC"/>
    <w:rsid w:val="005B1BC8"/>
    <w:rsid w:val="005B6461"/>
    <w:rsid w:val="005C179C"/>
    <w:rsid w:val="005C1DB9"/>
    <w:rsid w:val="005C5F30"/>
    <w:rsid w:val="005C700C"/>
    <w:rsid w:val="005D318D"/>
    <w:rsid w:val="005E0FB3"/>
    <w:rsid w:val="005E1173"/>
    <w:rsid w:val="005E5B9E"/>
    <w:rsid w:val="005F2AC7"/>
    <w:rsid w:val="00600E96"/>
    <w:rsid w:val="00600EE4"/>
    <w:rsid w:val="00614652"/>
    <w:rsid w:val="006204CE"/>
    <w:rsid w:val="0062209B"/>
    <w:rsid w:val="0062387D"/>
    <w:rsid w:val="00624421"/>
    <w:rsid w:val="006402FC"/>
    <w:rsid w:val="006706BF"/>
    <w:rsid w:val="006720D7"/>
    <w:rsid w:val="006721B8"/>
    <w:rsid w:val="00673AFF"/>
    <w:rsid w:val="00681757"/>
    <w:rsid w:val="00682AD3"/>
    <w:rsid w:val="006844E1"/>
    <w:rsid w:val="006A21C2"/>
    <w:rsid w:val="006A6719"/>
    <w:rsid w:val="006A7BE0"/>
    <w:rsid w:val="006B0BA4"/>
    <w:rsid w:val="006B310B"/>
    <w:rsid w:val="006B7BA1"/>
    <w:rsid w:val="006C4E1D"/>
    <w:rsid w:val="006C64D8"/>
    <w:rsid w:val="006D2A5F"/>
    <w:rsid w:val="006D5CC4"/>
    <w:rsid w:val="006D6A07"/>
    <w:rsid w:val="006E1C9F"/>
    <w:rsid w:val="007002E1"/>
    <w:rsid w:val="00700BCB"/>
    <w:rsid w:val="007063B7"/>
    <w:rsid w:val="00722D0B"/>
    <w:rsid w:val="00723EBE"/>
    <w:rsid w:val="00734845"/>
    <w:rsid w:val="00735A79"/>
    <w:rsid w:val="0073616B"/>
    <w:rsid w:val="007511FD"/>
    <w:rsid w:val="00754DB6"/>
    <w:rsid w:val="00755AE1"/>
    <w:rsid w:val="007579A9"/>
    <w:rsid w:val="00760BF4"/>
    <w:rsid w:val="00762F24"/>
    <w:rsid w:val="00773324"/>
    <w:rsid w:val="00776EB7"/>
    <w:rsid w:val="00777F23"/>
    <w:rsid w:val="007825FB"/>
    <w:rsid w:val="007830B2"/>
    <w:rsid w:val="0078563E"/>
    <w:rsid w:val="0078707B"/>
    <w:rsid w:val="007A3EC8"/>
    <w:rsid w:val="007B1572"/>
    <w:rsid w:val="007B42F2"/>
    <w:rsid w:val="007B4EE7"/>
    <w:rsid w:val="007B5DCD"/>
    <w:rsid w:val="007C19A1"/>
    <w:rsid w:val="007C3DAE"/>
    <w:rsid w:val="007D3FD9"/>
    <w:rsid w:val="007D4398"/>
    <w:rsid w:val="007D622A"/>
    <w:rsid w:val="007D7C8A"/>
    <w:rsid w:val="007E1BF8"/>
    <w:rsid w:val="007E4757"/>
    <w:rsid w:val="007F5A4F"/>
    <w:rsid w:val="00803E34"/>
    <w:rsid w:val="0080406B"/>
    <w:rsid w:val="008045DB"/>
    <w:rsid w:val="00806F46"/>
    <w:rsid w:val="00807D6D"/>
    <w:rsid w:val="00811512"/>
    <w:rsid w:val="008136D9"/>
    <w:rsid w:val="0081401F"/>
    <w:rsid w:val="0081580B"/>
    <w:rsid w:val="0081594B"/>
    <w:rsid w:val="00824F96"/>
    <w:rsid w:val="00837631"/>
    <w:rsid w:val="00846C45"/>
    <w:rsid w:val="00850899"/>
    <w:rsid w:val="00855673"/>
    <w:rsid w:val="0086115A"/>
    <w:rsid w:val="00864A7C"/>
    <w:rsid w:val="00875FDD"/>
    <w:rsid w:val="008866AC"/>
    <w:rsid w:val="00887FAA"/>
    <w:rsid w:val="008930D1"/>
    <w:rsid w:val="00896AE1"/>
    <w:rsid w:val="008A342B"/>
    <w:rsid w:val="008A3813"/>
    <w:rsid w:val="008B26BA"/>
    <w:rsid w:val="008B2A12"/>
    <w:rsid w:val="008B4F0E"/>
    <w:rsid w:val="008C3D9E"/>
    <w:rsid w:val="008C7A15"/>
    <w:rsid w:val="008E694E"/>
    <w:rsid w:val="008F04DE"/>
    <w:rsid w:val="008F4138"/>
    <w:rsid w:val="008F4FDF"/>
    <w:rsid w:val="008F7C1F"/>
    <w:rsid w:val="009032D2"/>
    <w:rsid w:val="00904051"/>
    <w:rsid w:val="009152C7"/>
    <w:rsid w:val="00915B0B"/>
    <w:rsid w:val="00915CBC"/>
    <w:rsid w:val="00917AF9"/>
    <w:rsid w:val="00920B2D"/>
    <w:rsid w:val="00922448"/>
    <w:rsid w:val="00924556"/>
    <w:rsid w:val="00926BFC"/>
    <w:rsid w:val="00927A9B"/>
    <w:rsid w:val="009309E3"/>
    <w:rsid w:val="00930A0F"/>
    <w:rsid w:val="00934AAA"/>
    <w:rsid w:val="0093630C"/>
    <w:rsid w:val="0093704E"/>
    <w:rsid w:val="00940956"/>
    <w:rsid w:val="009441A0"/>
    <w:rsid w:val="009470FC"/>
    <w:rsid w:val="009512B3"/>
    <w:rsid w:val="00961549"/>
    <w:rsid w:val="00973916"/>
    <w:rsid w:val="00974057"/>
    <w:rsid w:val="009772C6"/>
    <w:rsid w:val="009842F9"/>
    <w:rsid w:val="009848A4"/>
    <w:rsid w:val="00985094"/>
    <w:rsid w:val="009910A4"/>
    <w:rsid w:val="00992E24"/>
    <w:rsid w:val="009950C7"/>
    <w:rsid w:val="00995FC2"/>
    <w:rsid w:val="009A3643"/>
    <w:rsid w:val="009A4438"/>
    <w:rsid w:val="009A7BA4"/>
    <w:rsid w:val="009B0D49"/>
    <w:rsid w:val="009B1D5A"/>
    <w:rsid w:val="009B1FEB"/>
    <w:rsid w:val="009B3EA7"/>
    <w:rsid w:val="009B6607"/>
    <w:rsid w:val="009D3BF1"/>
    <w:rsid w:val="00A00961"/>
    <w:rsid w:val="00A04333"/>
    <w:rsid w:val="00A0686D"/>
    <w:rsid w:val="00A06BC5"/>
    <w:rsid w:val="00A144FC"/>
    <w:rsid w:val="00A242EF"/>
    <w:rsid w:val="00A27C23"/>
    <w:rsid w:val="00A3000B"/>
    <w:rsid w:val="00A306EC"/>
    <w:rsid w:val="00A41706"/>
    <w:rsid w:val="00A4174C"/>
    <w:rsid w:val="00A504C5"/>
    <w:rsid w:val="00A50551"/>
    <w:rsid w:val="00A533FC"/>
    <w:rsid w:val="00A565C2"/>
    <w:rsid w:val="00A619F0"/>
    <w:rsid w:val="00A62A71"/>
    <w:rsid w:val="00A72EDC"/>
    <w:rsid w:val="00A73575"/>
    <w:rsid w:val="00A7393A"/>
    <w:rsid w:val="00A74E23"/>
    <w:rsid w:val="00A8188D"/>
    <w:rsid w:val="00A81BEC"/>
    <w:rsid w:val="00A840FF"/>
    <w:rsid w:val="00A87027"/>
    <w:rsid w:val="00A97099"/>
    <w:rsid w:val="00AA273B"/>
    <w:rsid w:val="00AB0603"/>
    <w:rsid w:val="00AB2195"/>
    <w:rsid w:val="00AB6193"/>
    <w:rsid w:val="00AC0ED5"/>
    <w:rsid w:val="00AC2AD1"/>
    <w:rsid w:val="00AD1D78"/>
    <w:rsid w:val="00AD51E4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4DF5"/>
    <w:rsid w:val="00B072A5"/>
    <w:rsid w:val="00B14966"/>
    <w:rsid w:val="00B14CF4"/>
    <w:rsid w:val="00B14ED2"/>
    <w:rsid w:val="00B26036"/>
    <w:rsid w:val="00B30ACC"/>
    <w:rsid w:val="00B33EB6"/>
    <w:rsid w:val="00B419C2"/>
    <w:rsid w:val="00B4688C"/>
    <w:rsid w:val="00B4799B"/>
    <w:rsid w:val="00B519EF"/>
    <w:rsid w:val="00B51B3D"/>
    <w:rsid w:val="00B537D7"/>
    <w:rsid w:val="00B60D0F"/>
    <w:rsid w:val="00B62921"/>
    <w:rsid w:val="00B64818"/>
    <w:rsid w:val="00B65DC2"/>
    <w:rsid w:val="00B66CCD"/>
    <w:rsid w:val="00B84214"/>
    <w:rsid w:val="00B848F3"/>
    <w:rsid w:val="00BA30C7"/>
    <w:rsid w:val="00BA3137"/>
    <w:rsid w:val="00BB04E9"/>
    <w:rsid w:val="00BB05CF"/>
    <w:rsid w:val="00BB2D82"/>
    <w:rsid w:val="00BB523C"/>
    <w:rsid w:val="00BC1326"/>
    <w:rsid w:val="00BC2D69"/>
    <w:rsid w:val="00BC4706"/>
    <w:rsid w:val="00BD0A10"/>
    <w:rsid w:val="00BE41D7"/>
    <w:rsid w:val="00BF1D86"/>
    <w:rsid w:val="00BF6513"/>
    <w:rsid w:val="00BF7A0D"/>
    <w:rsid w:val="00BF7BF0"/>
    <w:rsid w:val="00C00AA7"/>
    <w:rsid w:val="00C05FC8"/>
    <w:rsid w:val="00C10910"/>
    <w:rsid w:val="00C15554"/>
    <w:rsid w:val="00C179D0"/>
    <w:rsid w:val="00C22DDB"/>
    <w:rsid w:val="00C32FD5"/>
    <w:rsid w:val="00C36C8A"/>
    <w:rsid w:val="00C70D67"/>
    <w:rsid w:val="00C73E82"/>
    <w:rsid w:val="00C80198"/>
    <w:rsid w:val="00C81A12"/>
    <w:rsid w:val="00C86F4E"/>
    <w:rsid w:val="00C87D56"/>
    <w:rsid w:val="00C9091E"/>
    <w:rsid w:val="00C955F1"/>
    <w:rsid w:val="00C96F99"/>
    <w:rsid w:val="00C97050"/>
    <w:rsid w:val="00CA64D4"/>
    <w:rsid w:val="00CB1539"/>
    <w:rsid w:val="00CB7463"/>
    <w:rsid w:val="00CC0743"/>
    <w:rsid w:val="00CC795E"/>
    <w:rsid w:val="00CD3AA0"/>
    <w:rsid w:val="00CE31F8"/>
    <w:rsid w:val="00CE3E3E"/>
    <w:rsid w:val="00CE6992"/>
    <w:rsid w:val="00CF0278"/>
    <w:rsid w:val="00CF0E50"/>
    <w:rsid w:val="00CF697C"/>
    <w:rsid w:val="00D1547C"/>
    <w:rsid w:val="00D15AA1"/>
    <w:rsid w:val="00D22D18"/>
    <w:rsid w:val="00D24331"/>
    <w:rsid w:val="00D3194B"/>
    <w:rsid w:val="00D41AB6"/>
    <w:rsid w:val="00D43B77"/>
    <w:rsid w:val="00D510E0"/>
    <w:rsid w:val="00D52B65"/>
    <w:rsid w:val="00D52BEB"/>
    <w:rsid w:val="00D52C39"/>
    <w:rsid w:val="00D84039"/>
    <w:rsid w:val="00D8586F"/>
    <w:rsid w:val="00D93C27"/>
    <w:rsid w:val="00D97519"/>
    <w:rsid w:val="00DA0691"/>
    <w:rsid w:val="00DB11DA"/>
    <w:rsid w:val="00DB26E8"/>
    <w:rsid w:val="00DB767B"/>
    <w:rsid w:val="00DC655F"/>
    <w:rsid w:val="00DC701E"/>
    <w:rsid w:val="00DD25F2"/>
    <w:rsid w:val="00DD74C3"/>
    <w:rsid w:val="00DD769D"/>
    <w:rsid w:val="00DE6969"/>
    <w:rsid w:val="00DF2CCE"/>
    <w:rsid w:val="00DF723E"/>
    <w:rsid w:val="00E019EB"/>
    <w:rsid w:val="00E061BC"/>
    <w:rsid w:val="00E079BE"/>
    <w:rsid w:val="00E1292C"/>
    <w:rsid w:val="00E241D0"/>
    <w:rsid w:val="00E2426A"/>
    <w:rsid w:val="00E25093"/>
    <w:rsid w:val="00E25369"/>
    <w:rsid w:val="00E253DA"/>
    <w:rsid w:val="00E26D56"/>
    <w:rsid w:val="00E2754A"/>
    <w:rsid w:val="00E408FF"/>
    <w:rsid w:val="00E42BAB"/>
    <w:rsid w:val="00E45D35"/>
    <w:rsid w:val="00E47BB4"/>
    <w:rsid w:val="00E52715"/>
    <w:rsid w:val="00E60418"/>
    <w:rsid w:val="00E6433F"/>
    <w:rsid w:val="00E64A81"/>
    <w:rsid w:val="00E70E00"/>
    <w:rsid w:val="00E71939"/>
    <w:rsid w:val="00E71F1E"/>
    <w:rsid w:val="00E8364C"/>
    <w:rsid w:val="00E8395E"/>
    <w:rsid w:val="00EA23B8"/>
    <w:rsid w:val="00EA283D"/>
    <w:rsid w:val="00EA7670"/>
    <w:rsid w:val="00EB2134"/>
    <w:rsid w:val="00EB78AC"/>
    <w:rsid w:val="00EC131F"/>
    <w:rsid w:val="00EC2193"/>
    <w:rsid w:val="00EC528A"/>
    <w:rsid w:val="00ED0B94"/>
    <w:rsid w:val="00ED2BA2"/>
    <w:rsid w:val="00ED325F"/>
    <w:rsid w:val="00ED5BA1"/>
    <w:rsid w:val="00EE3940"/>
    <w:rsid w:val="00EE65F1"/>
    <w:rsid w:val="00EE7E1B"/>
    <w:rsid w:val="00EF19A8"/>
    <w:rsid w:val="00EF45E1"/>
    <w:rsid w:val="00EF4952"/>
    <w:rsid w:val="00EF5544"/>
    <w:rsid w:val="00EF59EC"/>
    <w:rsid w:val="00F00DC9"/>
    <w:rsid w:val="00F15DA1"/>
    <w:rsid w:val="00F17A32"/>
    <w:rsid w:val="00F216A7"/>
    <w:rsid w:val="00F2202A"/>
    <w:rsid w:val="00F3137B"/>
    <w:rsid w:val="00F32D2B"/>
    <w:rsid w:val="00F34D4A"/>
    <w:rsid w:val="00F35CB6"/>
    <w:rsid w:val="00F4224E"/>
    <w:rsid w:val="00F431DA"/>
    <w:rsid w:val="00F435A0"/>
    <w:rsid w:val="00F4687B"/>
    <w:rsid w:val="00F50806"/>
    <w:rsid w:val="00F5350F"/>
    <w:rsid w:val="00F62899"/>
    <w:rsid w:val="00F62BEC"/>
    <w:rsid w:val="00F63DBF"/>
    <w:rsid w:val="00F65C09"/>
    <w:rsid w:val="00F71434"/>
    <w:rsid w:val="00F77A07"/>
    <w:rsid w:val="00F834F3"/>
    <w:rsid w:val="00F848AF"/>
    <w:rsid w:val="00F86604"/>
    <w:rsid w:val="00F86961"/>
    <w:rsid w:val="00F903AD"/>
    <w:rsid w:val="00F94290"/>
    <w:rsid w:val="00F94BBE"/>
    <w:rsid w:val="00F96E50"/>
    <w:rsid w:val="00FA0B9C"/>
    <w:rsid w:val="00FA3F7A"/>
    <w:rsid w:val="00FA53B7"/>
    <w:rsid w:val="00FB024E"/>
    <w:rsid w:val="00FC170B"/>
    <w:rsid w:val="00FC257C"/>
    <w:rsid w:val="00FC3687"/>
    <w:rsid w:val="00FD2BA7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0DA70C00"/>
  <w15:docId w15:val="{82CC1FB9-2EDE-4D78-B81E-0DB0CD4B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character" w:styleId="Strong">
    <w:name w:val="Strong"/>
    <w:basedOn w:val="DefaultParagraphFont"/>
    <w:uiPriority w:val="22"/>
    <w:qFormat/>
    <w:rsid w:val="002418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5D306-9A85-41AD-AA91-1F1370357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815FCB-ED16-4754-9D72-662291957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C3780-8F52-4B54-B466-224E9AA208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5DA670-60DA-4FA0-BC81-F8F7302F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7</Pages>
  <Words>2202</Words>
  <Characters>12553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237</cp:revision>
  <cp:lastPrinted>2016-05-13T16:28:00Z</cp:lastPrinted>
  <dcterms:created xsi:type="dcterms:W3CDTF">2014-04-23T11:54:00Z</dcterms:created>
  <dcterms:modified xsi:type="dcterms:W3CDTF">2018-09-24T09:30:00Z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74877e67-fe5e-43e2-a22e-11fd08c271d2,13;</vt:lpwstr>
  </property>
</Properties>
</file>